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C604C" w14:paraId="3E430278" w14:textId="77777777" w:rsidTr="009120EE">
        <w:tc>
          <w:tcPr>
            <w:tcW w:w="4675" w:type="dxa"/>
          </w:tcPr>
          <w:p w14:paraId="1453B217" w14:textId="77777777" w:rsidR="00DC604C" w:rsidRDefault="00DC604C" w:rsidP="009120EE">
            <w:pPr>
              <w:rPr>
                <w:b/>
                <w:color w:val="F7CAAC" w:themeColor="accent2" w:themeTint="66"/>
                <w:sz w:val="32"/>
                <w:szCs w:val="32"/>
                <w14:reflection w14:blurRad="6350" w14:stA="55000" w14:stPos="0" w14:endA="300" w14:endPos="45500" w14:dist="0" w14:dir="5400000" w14:fadeDir="5400000" w14:sx="100000" w14:sy="-100000" w14:kx="0" w14:ky="0" w14:algn="bl"/>
                <w14:textOutline w14:w="11112" w14:cap="flat" w14:cmpd="sng" w14:algn="ctr">
                  <w14:solidFill>
                    <w14:schemeClr w14:val="accent2"/>
                  </w14:solidFill>
                  <w14:prstDash w14:val="solid"/>
                  <w14:round/>
                </w14:textOutline>
              </w:rPr>
            </w:pPr>
            <w:r w:rsidRPr="00140596">
              <w:rPr>
                <w:b/>
                <w:color w:val="F7CAAC" w:themeColor="accent2" w:themeTint="66"/>
                <w:sz w:val="32"/>
                <w:szCs w:val="32"/>
                <w14:reflection w14:blurRad="6350" w14:stA="55000" w14:stPos="0" w14:endA="300" w14:endPos="45500" w14:dist="0" w14:dir="5400000" w14:fadeDir="5400000" w14:sx="100000" w14:sy="-100000" w14:kx="0" w14:ky="0" w14:algn="bl"/>
                <w14:textOutline w14:w="11112" w14:cap="flat" w14:cmpd="sng" w14:algn="ctr">
                  <w14:solidFill>
                    <w14:schemeClr w14:val="accent2"/>
                  </w14:solidFill>
                  <w14:prstDash w14:val="solid"/>
                  <w14:round/>
                </w14:textOutline>
              </w:rPr>
              <w:t xml:space="preserve">Soft Lights </w:t>
            </w:r>
          </w:p>
          <w:p w14:paraId="69E3EBB4" w14:textId="77777777" w:rsidR="00DC604C" w:rsidRDefault="00DC604C" w:rsidP="009120EE">
            <w:r w:rsidRPr="00140596">
              <w:rPr>
                <w:b/>
                <w:color w:val="F7CAAC" w:themeColor="accent2" w:themeTint="66"/>
                <w:sz w:val="32"/>
                <w:szCs w:val="32"/>
                <w14:reflection w14:blurRad="6350" w14:stA="55000" w14:stPos="0" w14:endA="300" w14:endPos="45500" w14:dist="0" w14:dir="5400000" w14:fadeDir="5400000" w14:sx="100000" w14:sy="-100000" w14:kx="0" w14:ky="0" w14:algn="bl"/>
                <w14:textOutline w14:w="11112" w14:cap="flat" w14:cmpd="sng" w14:algn="ctr">
                  <w14:solidFill>
                    <w14:schemeClr w14:val="accent2"/>
                  </w14:solidFill>
                  <w14:prstDash w14:val="solid"/>
                  <w14:round/>
                </w14:textOutline>
              </w:rPr>
              <w:t>Foundation</w:t>
            </w:r>
            <w:r w:rsidRPr="00140596">
              <w:rPr>
                <w:sz w:val="32"/>
                <w:szCs w:val="32"/>
                <w14:reflection w14:blurRad="6350" w14:stA="55000" w14:stPos="0" w14:endA="300" w14:endPos="45500" w14:dist="0" w14:dir="5400000" w14:fadeDir="5400000" w14:sx="100000" w14:sy="-100000" w14:kx="0" w14:ky="0" w14:algn="bl"/>
              </w:rPr>
              <w:tab/>
            </w:r>
            <w:r>
              <w:tab/>
            </w:r>
            <w:r>
              <w:tab/>
            </w:r>
            <w:r>
              <w:tab/>
            </w:r>
            <w:r>
              <w:tab/>
            </w:r>
            <w:r>
              <w:tab/>
              <w:t xml:space="preserve"> </w:t>
            </w:r>
          </w:p>
        </w:tc>
        <w:tc>
          <w:tcPr>
            <w:tcW w:w="4675" w:type="dxa"/>
          </w:tcPr>
          <w:p w14:paraId="67D63FF0" w14:textId="77777777" w:rsidR="00DC604C" w:rsidRPr="00E408E6" w:rsidRDefault="00DC604C" w:rsidP="009120EE">
            <w:pPr>
              <w:jc w:val="right"/>
              <w:rPr>
                <w:sz w:val="18"/>
                <w:szCs w:val="18"/>
              </w:rPr>
            </w:pPr>
            <w:r w:rsidRPr="00E408E6">
              <w:rPr>
                <w:sz w:val="18"/>
                <w:szCs w:val="18"/>
              </w:rPr>
              <w:t>9450 SW Gemini Drive</w:t>
            </w:r>
          </w:p>
          <w:p w14:paraId="215FDB71" w14:textId="77777777" w:rsidR="00DC604C" w:rsidRPr="00E408E6" w:rsidRDefault="00DC604C" w:rsidP="009120EE">
            <w:pPr>
              <w:jc w:val="right"/>
              <w:rPr>
                <w:sz w:val="18"/>
                <w:szCs w:val="18"/>
              </w:rPr>
            </w:pPr>
            <w:r w:rsidRPr="00E408E6">
              <w:rPr>
                <w:sz w:val="18"/>
                <w:szCs w:val="18"/>
              </w:rPr>
              <w:t>PMB 44671</w:t>
            </w:r>
          </w:p>
          <w:p w14:paraId="75723E30" w14:textId="77777777" w:rsidR="00DC604C" w:rsidRPr="00E408E6" w:rsidRDefault="00DC604C" w:rsidP="009120EE">
            <w:pPr>
              <w:jc w:val="right"/>
              <w:rPr>
                <w:sz w:val="18"/>
                <w:szCs w:val="18"/>
              </w:rPr>
            </w:pPr>
            <w:r w:rsidRPr="00E408E6">
              <w:rPr>
                <w:sz w:val="18"/>
                <w:szCs w:val="18"/>
              </w:rPr>
              <w:t>Beaverton, OR 97008</w:t>
            </w:r>
          </w:p>
          <w:p w14:paraId="3AC8A3DC" w14:textId="77777777" w:rsidR="00DC604C" w:rsidRDefault="00DC604C" w:rsidP="009120EE">
            <w:pPr>
              <w:jc w:val="center"/>
            </w:pPr>
          </w:p>
        </w:tc>
      </w:tr>
    </w:tbl>
    <w:p w14:paraId="2BC27D60" w14:textId="77777777" w:rsidR="00DC604C" w:rsidRDefault="00DC604C" w:rsidP="00DC604C">
      <w:pPr>
        <w:jc w:val="center"/>
      </w:pPr>
    </w:p>
    <w:p w14:paraId="5F50A629" w14:textId="581CD248" w:rsidR="00DC604C" w:rsidRDefault="002954A6" w:rsidP="00DC604C">
      <w:pPr>
        <w:jc w:val="center"/>
      </w:pPr>
      <w:r>
        <w:t>July 10</w:t>
      </w:r>
      <w:r w:rsidR="00F865B7">
        <w:t>, 2025</w:t>
      </w:r>
    </w:p>
    <w:p w14:paraId="34036E61" w14:textId="77777777" w:rsidR="00DC604C" w:rsidRDefault="00DC604C" w:rsidP="00DC604C">
      <w:pPr>
        <w:jc w:val="right"/>
      </w:pPr>
    </w:p>
    <w:p w14:paraId="02AE3FE8" w14:textId="77777777" w:rsidR="00DC604C" w:rsidRPr="00E408E6" w:rsidRDefault="00DC604C" w:rsidP="00DC604C">
      <w:pPr>
        <w:rPr>
          <w:b/>
          <w:bCs/>
          <w:u w:val="single"/>
        </w:rPr>
      </w:pPr>
      <w:r w:rsidRPr="00E408E6">
        <w:rPr>
          <w:b/>
          <w:bCs/>
          <w:u w:val="single"/>
        </w:rPr>
        <w:t>BY EMAIL</w:t>
      </w:r>
    </w:p>
    <w:p w14:paraId="012FBFB4" w14:textId="77777777" w:rsidR="002954A6" w:rsidRPr="002954A6" w:rsidRDefault="002954A6" w:rsidP="002954A6">
      <w:pPr>
        <w:spacing w:after="0" w:line="240" w:lineRule="auto"/>
        <w:rPr>
          <w:rFonts w:cstheme="minorHAnsi"/>
          <w:sz w:val="24"/>
          <w:szCs w:val="24"/>
        </w:rPr>
      </w:pPr>
      <w:r w:rsidRPr="002954A6">
        <w:rPr>
          <w:rFonts w:cstheme="minorHAnsi"/>
          <w:sz w:val="24"/>
          <w:szCs w:val="24"/>
        </w:rPr>
        <w:t>Becky Steiger, Deputy ADA Compliance Officer</w:t>
      </w:r>
    </w:p>
    <w:p w14:paraId="1FD9FFFC" w14:textId="77777777" w:rsidR="002954A6" w:rsidRPr="002954A6" w:rsidRDefault="002954A6" w:rsidP="002954A6">
      <w:pPr>
        <w:spacing w:after="0" w:line="240" w:lineRule="auto"/>
        <w:rPr>
          <w:rFonts w:cstheme="minorHAnsi"/>
          <w:sz w:val="24"/>
          <w:szCs w:val="24"/>
        </w:rPr>
      </w:pPr>
      <w:r w:rsidRPr="002954A6">
        <w:rPr>
          <w:rFonts w:cstheme="minorHAnsi"/>
          <w:sz w:val="24"/>
          <w:szCs w:val="24"/>
        </w:rPr>
        <w:t>UC Santa Barbara</w:t>
      </w:r>
    </w:p>
    <w:p w14:paraId="093E24BE" w14:textId="77777777" w:rsidR="002954A6" w:rsidRPr="002954A6" w:rsidRDefault="002954A6" w:rsidP="002954A6">
      <w:pPr>
        <w:spacing w:after="0" w:line="240" w:lineRule="auto"/>
        <w:rPr>
          <w:rFonts w:cstheme="minorHAnsi"/>
          <w:sz w:val="24"/>
          <w:szCs w:val="24"/>
        </w:rPr>
      </w:pPr>
      <w:r w:rsidRPr="002954A6">
        <w:rPr>
          <w:rFonts w:cstheme="minorHAnsi"/>
          <w:sz w:val="24"/>
          <w:szCs w:val="24"/>
        </w:rPr>
        <w:t>BeckySteiger@ucsb.edu</w:t>
      </w:r>
    </w:p>
    <w:p w14:paraId="4596D9A1" w14:textId="77777777" w:rsidR="005C3A0F" w:rsidRPr="006026AD" w:rsidRDefault="005C3A0F" w:rsidP="0043220B">
      <w:pPr>
        <w:spacing w:after="0" w:line="240" w:lineRule="auto"/>
        <w:rPr>
          <w:rFonts w:cstheme="minorHAnsi"/>
          <w:sz w:val="24"/>
          <w:szCs w:val="24"/>
        </w:rPr>
      </w:pPr>
    </w:p>
    <w:p w14:paraId="329D1379" w14:textId="3F331149" w:rsidR="00AC55B3" w:rsidRPr="006026AD" w:rsidRDefault="00AC55B3" w:rsidP="00AC55B3">
      <w:pPr>
        <w:rPr>
          <w:rFonts w:cstheme="minorHAnsi"/>
          <w:b/>
          <w:bCs/>
          <w:sz w:val="24"/>
          <w:szCs w:val="24"/>
        </w:rPr>
      </w:pPr>
      <w:r w:rsidRPr="006026AD">
        <w:rPr>
          <w:rFonts w:cstheme="minorHAnsi"/>
          <w:b/>
          <w:bCs/>
          <w:sz w:val="24"/>
          <w:szCs w:val="24"/>
        </w:rPr>
        <w:t xml:space="preserve">Re: </w:t>
      </w:r>
      <w:r w:rsidR="00F865B7">
        <w:rPr>
          <w:rFonts w:cstheme="minorHAnsi"/>
          <w:b/>
          <w:bCs/>
          <w:sz w:val="24"/>
          <w:szCs w:val="24"/>
        </w:rPr>
        <w:t>Request for Policy Modification – LED Light Discrimination</w:t>
      </w:r>
    </w:p>
    <w:p w14:paraId="4C03B10E" w14:textId="12C82846" w:rsidR="00724E94" w:rsidRDefault="00AC55B3" w:rsidP="00CA2260">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6026AD">
        <w:rPr>
          <w:rFonts w:eastAsia="Times New Roman" w:cstheme="minorHAnsi"/>
          <w:color w:val="000000"/>
          <w:sz w:val="24"/>
          <w:szCs w:val="24"/>
        </w:rPr>
        <w:t xml:space="preserve">Dear </w:t>
      </w:r>
      <w:r w:rsidR="002954A6" w:rsidRPr="002954A6">
        <w:rPr>
          <w:rFonts w:cstheme="minorHAnsi"/>
          <w:sz w:val="24"/>
          <w:szCs w:val="24"/>
        </w:rPr>
        <w:t>Becky Steiger</w:t>
      </w:r>
      <w:r w:rsidR="00945958">
        <w:rPr>
          <w:rFonts w:cstheme="minorHAnsi"/>
          <w:sz w:val="24"/>
          <w:szCs w:val="24"/>
        </w:rPr>
        <w:t>,</w:t>
      </w:r>
    </w:p>
    <w:p w14:paraId="07FE79B0" w14:textId="77777777" w:rsidR="00F865B7" w:rsidRDefault="00F865B7" w:rsidP="00CA2260">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p>
    <w:p w14:paraId="683F8EA8" w14:textId="3F84EB80" w:rsidR="00485C6D" w:rsidRDefault="00F865B7" w:rsidP="00C25561">
      <w:pPr>
        <w:spacing w:after="0" w:line="240" w:lineRule="auto"/>
        <w:rPr>
          <w:rFonts w:cstheme="minorHAnsi"/>
          <w:sz w:val="24"/>
          <w:szCs w:val="24"/>
        </w:rPr>
      </w:pPr>
      <w:r>
        <w:rPr>
          <w:rFonts w:cstheme="minorHAnsi"/>
          <w:sz w:val="24"/>
          <w:szCs w:val="24"/>
        </w:rPr>
        <w:tab/>
      </w:r>
      <w:r w:rsidR="00485C6D" w:rsidRPr="00485C6D">
        <w:rPr>
          <w:rFonts w:cstheme="minorHAnsi"/>
          <w:sz w:val="24"/>
          <w:szCs w:val="24"/>
        </w:rPr>
        <w:t xml:space="preserve">I am acting as a Private Attorney General under California Code of Regulations § 1021.5 to enforce 5 C.F.R. § 35.130(7)(i).  I am not requesting accommodation.  </w:t>
      </w:r>
      <w:r w:rsidR="002954A6">
        <w:rPr>
          <w:rFonts w:cstheme="minorHAnsi"/>
          <w:sz w:val="24"/>
          <w:szCs w:val="24"/>
        </w:rPr>
        <w:t>UC Santa Barbara</w:t>
      </w:r>
      <w:r w:rsidR="00485C6D">
        <w:rPr>
          <w:rFonts w:cstheme="minorHAnsi"/>
          <w:sz w:val="24"/>
          <w:szCs w:val="24"/>
        </w:rPr>
        <w:t xml:space="preserve"> </w:t>
      </w:r>
      <w:r w:rsidR="00485C6D" w:rsidRPr="00485C6D">
        <w:rPr>
          <w:rFonts w:cstheme="minorHAnsi"/>
          <w:sz w:val="24"/>
          <w:szCs w:val="24"/>
        </w:rPr>
        <w:t xml:space="preserve">should proceed in the same manner as if the California or US Attorney General had </w:t>
      </w:r>
      <w:r w:rsidR="00485C6D">
        <w:rPr>
          <w:rFonts w:cstheme="minorHAnsi"/>
          <w:sz w:val="24"/>
          <w:szCs w:val="24"/>
        </w:rPr>
        <w:t>sent this letter</w:t>
      </w:r>
      <w:r w:rsidR="00485C6D" w:rsidRPr="00485C6D">
        <w:rPr>
          <w:rFonts w:cstheme="minorHAnsi"/>
          <w:sz w:val="24"/>
          <w:szCs w:val="24"/>
        </w:rPr>
        <w:t xml:space="preserve"> to enforce 5 C.F.R. § 35.130(7)(i).</w:t>
      </w:r>
    </w:p>
    <w:p w14:paraId="5ADEC297" w14:textId="77777777" w:rsidR="00485C6D" w:rsidRDefault="00485C6D" w:rsidP="00C25561">
      <w:pPr>
        <w:spacing w:after="0" w:line="240" w:lineRule="auto"/>
        <w:rPr>
          <w:rFonts w:cstheme="minorHAnsi"/>
          <w:sz w:val="24"/>
          <w:szCs w:val="24"/>
        </w:rPr>
      </w:pPr>
    </w:p>
    <w:p w14:paraId="32371CB3" w14:textId="6776191F" w:rsidR="00F865B7" w:rsidRDefault="00093EB8" w:rsidP="00485C6D">
      <w:pPr>
        <w:spacing w:after="0" w:line="240" w:lineRule="auto"/>
        <w:ind w:firstLine="720"/>
        <w:rPr>
          <w:rFonts w:cstheme="minorHAnsi"/>
          <w:sz w:val="24"/>
          <w:szCs w:val="24"/>
        </w:rPr>
      </w:pPr>
      <w:r>
        <w:rPr>
          <w:rFonts w:cstheme="minorHAnsi"/>
          <w:sz w:val="24"/>
          <w:szCs w:val="24"/>
        </w:rPr>
        <w:t xml:space="preserve">In our understanding, </w:t>
      </w:r>
      <w:r w:rsidR="002954A6">
        <w:rPr>
          <w:rFonts w:cstheme="minorHAnsi"/>
          <w:sz w:val="24"/>
          <w:szCs w:val="24"/>
        </w:rPr>
        <w:t>UC Santa Barbara</w:t>
      </w:r>
      <w:r w:rsidR="00A86929">
        <w:rPr>
          <w:rFonts w:cstheme="minorHAnsi"/>
          <w:sz w:val="24"/>
          <w:szCs w:val="24"/>
        </w:rPr>
        <w:t xml:space="preserve"> </w:t>
      </w:r>
      <w:r w:rsidR="00F865B7">
        <w:rPr>
          <w:rFonts w:cstheme="minorHAnsi"/>
          <w:sz w:val="24"/>
          <w:szCs w:val="24"/>
        </w:rPr>
        <w:t xml:space="preserve">currently has a policy of ignoring the discriminatory impacts of devices that use Light Emitting Diodes (“LEDs”) on individuals with disabilities.  </w:t>
      </w:r>
      <w:r w:rsidR="00EA3823" w:rsidRPr="00EA3823">
        <w:rPr>
          <w:rFonts w:cstheme="minorHAnsi"/>
          <w:sz w:val="24"/>
          <w:szCs w:val="24"/>
        </w:rPr>
        <w:t>On June 12, 2025, the US Supreme Court issued a decision regarding disability rights. </w:t>
      </w:r>
      <w:r w:rsidR="00EA3823">
        <w:rPr>
          <w:rFonts w:cstheme="minorHAnsi"/>
          <w:sz w:val="24"/>
          <w:szCs w:val="24"/>
        </w:rPr>
        <w:t xml:space="preserve"> (</w:t>
      </w:r>
      <w:r w:rsidR="00EA3823" w:rsidRPr="00EA3823">
        <w:rPr>
          <w:rFonts w:cstheme="minorHAnsi"/>
          <w:i/>
          <w:iCs/>
          <w:sz w:val="24"/>
          <w:szCs w:val="24"/>
        </w:rPr>
        <w:t>A. J. T. v. Osseo Area Schools, Independent School Dist. No. 279</w:t>
      </w:r>
      <w:r w:rsidR="00EA3823" w:rsidRPr="00EA3823">
        <w:rPr>
          <w:rFonts w:cstheme="minorHAnsi"/>
          <w:sz w:val="24"/>
          <w:szCs w:val="24"/>
        </w:rPr>
        <w:t>, 605 U.S. ___ (2025)</w:t>
      </w:r>
      <w:r w:rsidR="00EA3823">
        <w:rPr>
          <w:rFonts w:cstheme="minorHAnsi"/>
          <w:sz w:val="24"/>
          <w:szCs w:val="24"/>
        </w:rPr>
        <w:t>)</w:t>
      </w:r>
      <w:r w:rsidR="00EA3823" w:rsidRPr="00EA3823">
        <w:rPr>
          <w:rFonts w:cstheme="minorHAnsi"/>
          <w:sz w:val="24"/>
          <w:szCs w:val="24"/>
        </w:rPr>
        <w:t>.  In this ruling, the Supreme Court established uniformity of the Deliberate Indifference standard for discrimination by a public entity.</w:t>
      </w:r>
      <w:r>
        <w:rPr>
          <w:rFonts w:cstheme="minorHAnsi"/>
          <w:sz w:val="24"/>
          <w:szCs w:val="24"/>
        </w:rPr>
        <w:t xml:space="preserve">  Having no policy for LED light discrimination meets the threshold for deliberate indifference.</w:t>
      </w:r>
    </w:p>
    <w:p w14:paraId="095073F8" w14:textId="77777777" w:rsidR="00F865B7" w:rsidRDefault="00F865B7" w:rsidP="00F865B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p>
    <w:p w14:paraId="6436712F" w14:textId="6CCBE1BF" w:rsidR="00F865B7" w:rsidRDefault="00F865B7" w:rsidP="00F865B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Pr>
          <w:sz w:val="24"/>
          <w:szCs w:val="24"/>
        </w:rPr>
        <w:tab/>
      </w:r>
      <w:r w:rsidRPr="000F5139">
        <w:rPr>
          <w:sz w:val="24"/>
          <w:szCs w:val="24"/>
        </w:rPr>
        <w:t>28 C.F.R. § 35.130(d)</w:t>
      </w:r>
      <w:r>
        <w:rPr>
          <w:sz w:val="24"/>
          <w:szCs w:val="24"/>
        </w:rPr>
        <w:fldChar w:fldCharType="begin"/>
      </w:r>
      <w:r>
        <w:instrText xml:space="preserve"> TA \l "</w:instrText>
      </w:r>
      <w:r w:rsidRPr="00E00372">
        <w:rPr>
          <w:sz w:val="24"/>
          <w:szCs w:val="24"/>
        </w:rPr>
        <w:instrText>28 C.F.R. § 35.130(d)</w:instrText>
      </w:r>
      <w:r>
        <w:instrText xml:space="preserve">" \s "28 C.F.R. § 35.130(d)" \c 6 </w:instrText>
      </w:r>
      <w:r>
        <w:rPr>
          <w:sz w:val="24"/>
          <w:szCs w:val="24"/>
        </w:rPr>
        <w:fldChar w:fldCharType="end"/>
      </w:r>
      <w:r w:rsidRPr="000F5139">
        <w:rPr>
          <w:sz w:val="24"/>
          <w:szCs w:val="24"/>
        </w:rPr>
        <w:t xml:space="preserve"> states, “A public entity shall administer services, programs, and activities in the most integrated setting appropriate to the needs of qualified individuals with disabilities.”</w:t>
      </w:r>
      <w:r>
        <w:rPr>
          <w:sz w:val="24"/>
          <w:szCs w:val="24"/>
        </w:rPr>
        <w:t xml:space="preserve">  </w:t>
      </w:r>
    </w:p>
    <w:p w14:paraId="73F3824B" w14:textId="77777777" w:rsidR="00F865B7" w:rsidRDefault="00F865B7" w:rsidP="00F865B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p>
    <w:p w14:paraId="5A19F4A0" w14:textId="0A06C1F2" w:rsidR="00F865B7" w:rsidRDefault="00F865B7" w:rsidP="00F865B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Pr>
          <w:sz w:val="24"/>
          <w:szCs w:val="24"/>
        </w:rPr>
        <w:tab/>
        <w:t xml:space="preserve">35 C.F.R. </w:t>
      </w:r>
      <w:r w:rsidRPr="00C966CF">
        <w:rPr>
          <w:sz w:val="24"/>
          <w:szCs w:val="24"/>
        </w:rPr>
        <w:t>§</w:t>
      </w:r>
      <w:r>
        <w:rPr>
          <w:sz w:val="24"/>
          <w:szCs w:val="24"/>
        </w:rPr>
        <w:t xml:space="preserve"> 35.130(7)(i) states, “</w:t>
      </w:r>
      <w:r w:rsidRPr="00F865B7">
        <w:rPr>
          <w:sz w:val="24"/>
          <w:szCs w:val="24"/>
        </w:rPr>
        <w:t>A public entity shall make reasonable modifications in policies, practices, or procedures when the modifications are necessary to avoid discrimination on the basis of disability, unless the public entity can demonstrate that making the</w:t>
      </w:r>
      <w:r>
        <w:rPr>
          <w:sz w:val="24"/>
          <w:szCs w:val="24"/>
        </w:rPr>
        <w:t xml:space="preserve"> </w:t>
      </w:r>
      <w:r w:rsidRPr="00F865B7">
        <w:rPr>
          <w:sz w:val="24"/>
          <w:szCs w:val="24"/>
        </w:rPr>
        <w:t>modifications would fundamentally alter the nature of the service, program, or activity.</w:t>
      </w:r>
      <w:r>
        <w:rPr>
          <w:sz w:val="24"/>
          <w:szCs w:val="24"/>
        </w:rPr>
        <w:t>”</w:t>
      </w:r>
    </w:p>
    <w:p w14:paraId="738EBD7A" w14:textId="77777777" w:rsidR="00724D7A" w:rsidRDefault="00724D7A" w:rsidP="00F865B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p>
    <w:p w14:paraId="360C3E91" w14:textId="6E6C9C08" w:rsidR="00724D7A" w:rsidRDefault="00724D7A" w:rsidP="00F865B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Pr>
          <w:sz w:val="24"/>
          <w:szCs w:val="24"/>
        </w:rPr>
        <w:tab/>
        <w:t>A</w:t>
      </w:r>
      <w:r w:rsidR="00EF1B6E">
        <w:rPr>
          <w:sz w:val="24"/>
          <w:szCs w:val="24"/>
        </w:rPr>
        <w:t>n</w:t>
      </w:r>
      <w:r>
        <w:rPr>
          <w:sz w:val="24"/>
          <w:szCs w:val="24"/>
        </w:rPr>
        <w:t xml:space="preserve"> LED light discrimination policy could describe, for example, how to respond to a request for a non-LED computer display, or a request to eliminate auxiliary LED flashing lights on vehicles which are already illegal under Cal. Veh. Code Section 25250, or a request for removal of digital flicker in LED overhead classroom lights, or a request for a warmer color temperature for LED outdoor lights.  Each of these examples demonstrates real-world </w:t>
      </w:r>
      <w:r w:rsidR="00093EB8">
        <w:rPr>
          <w:sz w:val="24"/>
          <w:szCs w:val="24"/>
        </w:rPr>
        <w:t>needs</w:t>
      </w:r>
      <w:r>
        <w:rPr>
          <w:sz w:val="24"/>
          <w:szCs w:val="24"/>
        </w:rPr>
        <w:t xml:space="preserve"> for </w:t>
      </w:r>
      <w:r>
        <w:rPr>
          <w:sz w:val="24"/>
          <w:szCs w:val="24"/>
        </w:rPr>
        <w:lastRenderedPageBreak/>
        <w:t>individuals with epilepsy, autism, migraines, PTSD, photophobia, and other qualified ADA disabilities.</w:t>
      </w:r>
    </w:p>
    <w:p w14:paraId="1DA197C0" w14:textId="77777777" w:rsidR="00F865B7" w:rsidRDefault="00F865B7" w:rsidP="00F865B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p>
    <w:p w14:paraId="5B825AB7" w14:textId="1E4F3628" w:rsidR="00F865B7" w:rsidRDefault="00F865B7" w:rsidP="00F865B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Pr>
          <w:sz w:val="24"/>
          <w:szCs w:val="24"/>
        </w:rPr>
        <w:tab/>
      </w:r>
      <w:r w:rsidR="008417DC">
        <w:rPr>
          <w:sz w:val="24"/>
          <w:szCs w:val="24"/>
        </w:rPr>
        <w:t xml:space="preserve">As an individual with multiple qualified ADA disabilities, I am frequently discriminated against by the use of LED devices because the special characteristics of LED light interfere with my ability to see, think, and concentrate, and interfere with my path of travel.  </w:t>
      </w:r>
      <w:r>
        <w:rPr>
          <w:sz w:val="24"/>
          <w:szCs w:val="24"/>
        </w:rPr>
        <w:t xml:space="preserve">Therefore, </w:t>
      </w:r>
      <w:r w:rsidR="00497F9F">
        <w:rPr>
          <w:sz w:val="24"/>
          <w:szCs w:val="24"/>
        </w:rPr>
        <w:t xml:space="preserve">under 35 C.F.R. </w:t>
      </w:r>
      <w:r w:rsidR="00497F9F" w:rsidRPr="00C966CF">
        <w:rPr>
          <w:sz w:val="24"/>
          <w:szCs w:val="24"/>
        </w:rPr>
        <w:t>§</w:t>
      </w:r>
      <w:r w:rsidR="00497F9F">
        <w:rPr>
          <w:sz w:val="24"/>
          <w:szCs w:val="24"/>
        </w:rPr>
        <w:t xml:space="preserve"> 35.130(7)(i), </w:t>
      </w:r>
      <w:r w:rsidR="008417DC">
        <w:rPr>
          <w:sz w:val="24"/>
          <w:szCs w:val="24"/>
        </w:rPr>
        <w:t>I am requesting</w:t>
      </w:r>
      <w:r>
        <w:rPr>
          <w:sz w:val="24"/>
          <w:szCs w:val="24"/>
        </w:rPr>
        <w:t xml:space="preserve"> the reasonable modification </w:t>
      </w:r>
      <w:r w:rsidR="00497F9F">
        <w:rPr>
          <w:sz w:val="24"/>
          <w:szCs w:val="24"/>
        </w:rPr>
        <w:t xml:space="preserve">of </w:t>
      </w:r>
      <w:r w:rsidR="002954A6">
        <w:rPr>
          <w:rFonts w:cstheme="minorHAnsi"/>
          <w:sz w:val="24"/>
          <w:szCs w:val="24"/>
        </w:rPr>
        <w:t>UC Santa Barbara</w:t>
      </w:r>
      <w:r w:rsidR="00126D61">
        <w:rPr>
          <w:sz w:val="24"/>
          <w:szCs w:val="24"/>
        </w:rPr>
        <w:t>’</w:t>
      </w:r>
      <w:r w:rsidR="005C3A0F">
        <w:rPr>
          <w:sz w:val="24"/>
          <w:szCs w:val="24"/>
        </w:rPr>
        <w:t>s</w:t>
      </w:r>
      <w:r w:rsidR="00126D61">
        <w:rPr>
          <w:sz w:val="24"/>
          <w:szCs w:val="24"/>
        </w:rPr>
        <w:t xml:space="preserve"> </w:t>
      </w:r>
      <w:r>
        <w:rPr>
          <w:sz w:val="24"/>
          <w:szCs w:val="24"/>
        </w:rPr>
        <w:t>policies, practices, and procedures to include conside</w:t>
      </w:r>
      <w:r w:rsidR="00497F9F">
        <w:rPr>
          <w:sz w:val="24"/>
          <w:szCs w:val="24"/>
        </w:rPr>
        <w:t>ration</w:t>
      </w:r>
      <w:r>
        <w:rPr>
          <w:sz w:val="24"/>
          <w:szCs w:val="24"/>
        </w:rPr>
        <w:t xml:space="preserve"> of the adverse and discriminatory impacts of LED devices on individuals with disabilities</w:t>
      </w:r>
      <w:r w:rsidR="008417DC">
        <w:rPr>
          <w:sz w:val="24"/>
          <w:szCs w:val="24"/>
        </w:rPr>
        <w:t>, including me,</w:t>
      </w:r>
      <w:r w:rsidR="006A3C73">
        <w:rPr>
          <w:sz w:val="24"/>
          <w:szCs w:val="24"/>
        </w:rPr>
        <w:t xml:space="preserve"> for all of </w:t>
      </w:r>
      <w:r w:rsidR="002954A6">
        <w:rPr>
          <w:rFonts w:cstheme="minorHAnsi"/>
          <w:sz w:val="24"/>
          <w:szCs w:val="24"/>
        </w:rPr>
        <w:t>UC Santa Barbara</w:t>
      </w:r>
      <w:r w:rsidR="00126D61">
        <w:rPr>
          <w:sz w:val="24"/>
          <w:szCs w:val="24"/>
        </w:rPr>
        <w:t>’</w:t>
      </w:r>
      <w:r w:rsidR="005C3A0F">
        <w:rPr>
          <w:sz w:val="24"/>
          <w:szCs w:val="24"/>
        </w:rPr>
        <w:t>s</w:t>
      </w:r>
      <w:r w:rsidR="002B5110">
        <w:rPr>
          <w:sz w:val="24"/>
          <w:szCs w:val="24"/>
        </w:rPr>
        <w:t xml:space="preserve"> </w:t>
      </w:r>
      <w:r w:rsidR="006A3C73">
        <w:rPr>
          <w:sz w:val="24"/>
          <w:szCs w:val="24"/>
        </w:rPr>
        <w:t>services, programs, and activities.</w:t>
      </w:r>
    </w:p>
    <w:p w14:paraId="306E74CA" w14:textId="77777777" w:rsidR="00485C6D" w:rsidRDefault="00485C6D" w:rsidP="00F865B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p>
    <w:p w14:paraId="35BE9D5F" w14:textId="77777777" w:rsidR="00126D61" w:rsidRDefault="00126D61" w:rsidP="00F865B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p>
    <w:p w14:paraId="076BC105" w14:textId="13DB8673" w:rsidR="00126D61" w:rsidRPr="006026AD" w:rsidRDefault="00126D61" w:rsidP="00126D6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cstheme="minorHAnsi"/>
          <w:sz w:val="24"/>
          <w:szCs w:val="24"/>
        </w:rPr>
      </w:pPr>
      <w:r>
        <w:rPr>
          <w:sz w:val="24"/>
          <w:szCs w:val="24"/>
        </w:rPr>
        <w:t>Sincerely,</w:t>
      </w:r>
    </w:p>
    <w:p w14:paraId="091D29F1" w14:textId="77777777" w:rsidR="0004199B" w:rsidRPr="006026AD" w:rsidRDefault="0004199B" w:rsidP="001B0EC0">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rPr>
          <w:rFonts w:eastAsia="Times New Roman" w:cstheme="minorHAnsi"/>
          <w:color w:val="000000"/>
          <w:sz w:val="24"/>
          <w:szCs w:val="24"/>
        </w:rPr>
      </w:pPr>
    </w:p>
    <w:p w14:paraId="0384DAA4" w14:textId="77777777" w:rsidR="00896A81" w:rsidRPr="006026AD" w:rsidRDefault="00896A81" w:rsidP="00896A81">
      <w:pPr>
        <w:spacing w:after="0"/>
        <w:jc w:val="right"/>
        <w:rPr>
          <w:rFonts w:cstheme="minorHAnsi"/>
          <w:sz w:val="24"/>
          <w:szCs w:val="24"/>
        </w:rPr>
      </w:pPr>
      <w:r w:rsidRPr="006026AD">
        <w:rPr>
          <w:rFonts w:cstheme="minorHAnsi"/>
          <w:sz w:val="24"/>
          <w:szCs w:val="24"/>
        </w:rPr>
        <w:t>/s/ Mark Baker</w:t>
      </w:r>
    </w:p>
    <w:p w14:paraId="7ED4FAB6" w14:textId="4E47871D" w:rsidR="00896A81" w:rsidRDefault="00896A81" w:rsidP="000D397B">
      <w:pPr>
        <w:spacing w:after="0"/>
        <w:jc w:val="right"/>
        <w:rPr>
          <w:rFonts w:cstheme="minorHAnsi"/>
          <w:sz w:val="24"/>
          <w:szCs w:val="24"/>
        </w:rPr>
      </w:pPr>
      <w:r>
        <w:rPr>
          <w:rFonts w:cstheme="minorHAnsi"/>
          <w:sz w:val="24"/>
          <w:szCs w:val="24"/>
        </w:rPr>
        <w:t xml:space="preserve">Individual </w:t>
      </w:r>
    </w:p>
    <w:p w14:paraId="7CBCB07B" w14:textId="77777777" w:rsidR="00896A81" w:rsidRDefault="00896A81" w:rsidP="000D397B">
      <w:pPr>
        <w:spacing w:after="0"/>
        <w:jc w:val="right"/>
        <w:rPr>
          <w:rFonts w:cstheme="minorHAnsi"/>
          <w:sz w:val="24"/>
          <w:szCs w:val="24"/>
        </w:rPr>
      </w:pPr>
    </w:p>
    <w:p w14:paraId="5ECC4107" w14:textId="1AC47BFB" w:rsidR="000D397B" w:rsidRPr="006026AD" w:rsidRDefault="003B7E6D" w:rsidP="000D397B">
      <w:pPr>
        <w:spacing w:after="0"/>
        <w:jc w:val="right"/>
        <w:rPr>
          <w:rFonts w:cstheme="minorHAnsi"/>
          <w:sz w:val="24"/>
          <w:szCs w:val="24"/>
        </w:rPr>
      </w:pPr>
      <w:r w:rsidRPr="006026AD">
        <w:rPr>
          <w:rFonts w:cstheme="minorHAnsi"/>
          <w:sz w:val="24"/>
          <w:szCs w:val="24"/>
        </w:rPr>
        <w:t xml:space="preserve">/s/ </w:t>
      </w:r>
      <w:r w:rsidR="000D397B" w:rsidRPr="006026AD">
        <w:rPr>
          <w:rFonts w:cstheme="minorHAnsi"/>
          <w:sz w:val="24"/>
          <w:szCs w:val="24"/>
        </w:rPr>
        <w:t>Mark Baker</w:t>
      </w:r>
    </w:p>
    <w:p w14:paraId="5CE78002" w14:textId="77777777" w:rsidR="000D397B" w:rsidRPr="006026AD" w:rsidRDefault="000D397B" w:rsidP="000D397B">
      <w:pPr>
        <w:spacing w:after="0"/>
        <w:jc w:val="right"/>
        <w:rPr>
          <w:rFonts w:cstheme="minorHAnsi"/>
          <w:sz w:val="24"/>
          <w:szCs w:val="24"/>
        </w:rPr>
      </w:pPr>
      <w:r w:rsidRPr="006026AD">
        <w:rPr>
          <w:rFonts w:cstheme="minorHAnsi"/>
          <w:sz w:val="24"/>
          <w:szCs w:val="24"/>
        </w:rPr>
        <w:t>President</w:t>
      </w:r>
    </w:p>
    <w:p w14:paraId="3826BE18" w14:textId="28D51B03" w:rsidR="000D397B" w:rsidRPr="006026AD" w:rsidRDefault="000D397B" w:rsidP="000D397B">
      <w:pPr>
        <w:spacing w:after="0"/>
        <w:jc w:val="right"/>
        <w:rPr>
          <w:rFonts w:cstheme="minorHAnsi"/>
          <w:sz w:val="24"/>
          <w:szCs w:val="24"/>
        </w:rPr>
      </w:pPr>
      <w:r w:rsidRPr="006026AD">
        <w:rPr>
          <w:rFonts w:cstheme="minorHAnsi"/>
          <w:sz w:val="24"/>
          <w:szCs w:val="24"/>
        </w:rPr>
        <w:t>Soft Lights Foundation</w:t>
      </w:r>
      <w:r w:rsidR="00F865B7">
        <w:rPr>
          <w:rFonts w:cstheme="minorHAnsi"/>
          <w:sz w:val="24"/>
          <w:szCs w:val="24"/>
        </w:rPr>
        <w:br/>
        <w:t>www.softlights.org</w:t>
      </w:r>
    </w:p>
    <w:p w14:paraId="49BE709D" w14:textId="77777777" w:rsidR="005C3A0F" w:rsidRDefault="000D397B" w:rsidP="00E71822">
      <w:pPr>
        <w:spacing w:after="0"/>
        <w:jc w:val="right"/>
        <w:rPr>
          <w:rFonts w:cstheme="minorHAnsi"/>
          <w:sz w:val="24"/>
          <w:szCs w:val="24"/>
        </w:rPr>
      </w:pPr>
      <w:r w:rsidRPr="00F865B7">
        <w:rPr>
          <w:rFonts w:cstheme="minorHAnsi"/>
          <w:sz w:val="24"/>
          <w:szCs w:val="24"/>
        </w:rPr>
        <w:t>mbaker@softlights.org</w:t>
      </w:r>
    </w:p>
    <w:p w14:paraId="39F1C9DE" w14:textId="77777777" w:rsidR="005C3A0F" w:rsidRDefault="005C3A0F">
      <w:r>
        <w:br w:type="page"/>
      </w:r>
    </w:p>
    <w:p w14:paraId="2CCBFB39" w14:textId="2640C185" w:rsidR="00FC3C38" w:rsidRDefault="005C3A0F" w:rsidP="005C3A0F">
      <w:pPr>
        <w:spacing w:after="0"/>
        <w:jc w:val="center"/>
        <w:rPr>
          <w:rFonts w:cstheme="minorHAnsi"/>
          <w:sz w:val="32"/>
          <w:szCs w:val="32"/>
        </w:rPr>
      </w:pPr>
      <w:r w:rsidRPr="005C3A0F">
        <w:rPr>
          <w:sz w:val="32"/>
          <w:szCs w:val="32"/>
        </w:rPr>
        <w:lastRenderedPageBreak/>
        <w:t>APPENDIX A - STANDING</w:t>
      </w:r>
      <w:r w:rsidR="00F865B7" w:rsidRPr="005C3A0F">
        <w:rPr>
          <w:sz w:val="32"/>
          <w:szCs w:val="32"/>
        </w:rPr>
        <w:br/>
      </w:r>
    </w:p>
    <w:p w14:paraId="2A3CDCFF" w14:textId="39536C3E" w:rsidR="005C3A0F" w:rsidRDefault="005C3A0F" w:rsidP="005C3A0F">
      <w:pPr>
        <w:spacing w:after="0"/>
        <w:rPr>
          <w:rFonts w:cstheme="minorHAnsi"/>
        </w:rPr>
      </w:pPr>
      <w:r w:rsidRPr="005C3A0F">
        <w:rPr>
          <w:rFonts w:cstheme="minorHAnsi"/>
        </w:rPr>
        <w:t>California recognizes, through case law and statute, citizen standing. Citizen standing is the doctrine that the illegal action of a governmental entity injures a citizen’s interest in the laws being observed, and that this interest can form the basis of an action seeking to correct the illegality.  (</w:t>
      </w:r>
      <w:r w:rsidRPr="00382F3E">
        <w:rPr>
          <w:rFonts w:cstheme="minorHAnsi"/>
          <w:i/>
          <w:iCs/>
        </w:rPr>
        <w:t>Common Cause v. Bd. of Supervisors</w:t>
      </w:r>
      <w:r w:rsidRPr="005C3A0F">
        <w:rPr>
          <w:rFonts w:cstheme="minorHAnsi"/>
        </w:rPr>
        <w:t xml:space="preserve"> (1989) 49 Cal. 3d 440)</w:t>
      </w:r>
      <w:r w:rsidRPr="005C3A0F">
        <w:rPr>
          <w:rFonts w:cstheme="minorHAnsi"/>
        </w:rPr>
        <w:br/>
      </w:r>
      <w:r w:rsidRPr="005C3A0F">
        <w:rPr>
          <w:rFonts w:cstheme="minorHAnsi"/>
        </w:rPr>
        <w:br/>
      </w:r>
      <w:r>
        <w:rPr>
          <w:rFonts w:cstheme="minorHAnsi"/>
        </w:rPr>
        <w:t>I am a</w:t>
      </w:r>
      <w:r w:rsidRPr="005C3A0F">
        <w:rPr>
          <w:rFonts w:cstheme="minorHAnsi"/>
        </w:rPr>
        <w:t xml:space="preserve"> resident of California and ha</w:t>
      </w:r>
      <w:r w:rsidR="00724D7A">
        <w:rPr>
          <w:rFonts w:cstheme="minorHAnsi"/>
        </w:rPr>
        <w:t>ve</w:t>
      </w:r>
      <w:r w:rsidRPr="005C3A0F">
        <w:rPr>
          <w:rFonts w:cstheme="minorHAnsi"/>
        </w:rPr>
        <w:t xml:space="preserve"> lived and traveled extensively throughout California.  </w:t>
      </w:r>
      <w:r>
        <w:rPr>
          <w:rFonts w:cstheme="minorHAnsi"/>
        </w:rPr>
        <w:t>I have</w:t>
      </w:r>
      <w:r w:rsidRPr="005C3A0F">
        <w:rPr>
          <w:rFonts w:cstheme="minorHAnsi"/>
        </w:rPr>
        <w:t xml:space="preserve"> suffered severe neurological and psychological trauma numerous times from exposure to LED lights.  Thus, </w:t>
      </w:r>
      <w:r>
        <w:rPr>
          <w:rFonts w:cstheme="minorHAnsi"/>
        </w:rPr>
        <w:t>I have</w:t>
      </w:r>
      <w:r w:rsidRPr="005C3A0F">
        <w:rPr>
          <w:rFonts w:cstheme="minorHAnsi"/>
        </w:rPr>
        <w:t xml:space="preserve"> a beneficial interest in this issue. (Cal. Code of Civ. Proc., § 1086).</w:t>
      </w:r>
      <w:r w:rsidRPr="005C3A0F">
        <w:rPr>
          <w:rFonts w:cstheme="minorHAnsi"/>
        </w:rPr>
        <w:br/>
      </w:r>
      <w:r w:rsidRPr="005C3A0F">
        <w:rPr>
          <w:rFonts w:cstheme="minorHAnsi"/>
        </w:rPr>
        <w:br/>
        <w:t xml:space="preserve">The purpose of </w:t>
      </w:r>
      <w:r>
        <w:rPr>
          <w:rFonts w:cstheme="minorHAnsi"/>
        </w:rPr>
        <w:t xml:space="preserve">this request for policy modification is for </w:t>
      </w:r>
      <w:r w:rsidRPr="005C3A0F">
        <w:rPr>
          <w:rFonts w:cstheme="minorHAnsi"/>
        </w:rPr>
        <w:t xml:space="preserve">enforcing important public policies of the State of California with respect to the protection of public health, safety, and civil rights.  </w:t>
      </w:r>
      <w:r>
        <w:rPr>
          <w:rFonts w:cstheme="minorHAnsi"/>
        </w:rPr>
        <w:t>The publication of an LED light discrimination policy</w:t>
      </w:r>
      <w:r w:rsidRPr="005C3A0F">
        <w:rPr>
          <w:rFonts w:cstheme="minorHAnsi"/>
        </w:rPr>
        <w:t xml:space="preserve"> will confer a substantial public benefit by protecting the public and individuals with disabilities from the adverse impacts of LED lights.  </w:t>
      </w:r>
      <w:r w:rsidRPr="005C3A0F">
        <w:rPr>
          <w:rFonts w:cstheme="minorHAnsi"/>
        </w:rPr>
        <w:br/>
      </w:r>
      <w:r w:rsidRPr="005C3A0F">
        <w:rPr>
          <w:rFonts w:cstheme="minorHAnsi"/>
        </w:rPr>
        <w:br/>
      </w:r>
      <w:r>
        <w:rPr>
          <w:rFonts w:cstheme="minorHAnsi"/>
        </w:rPr>
        <w:t>I am</w:t>
      </w:r>
      <w:r w:rsidRPr="005C3A0F">
        <w:rPr>
          <w:rFonts w:cstheme="minorHAnsi"/>
        </w:rPr>
        <w:t xml:space="preserve"> the President of the Soft Lights Foundation and advocate for the protection of individuals who are adversely impacted by LED light.  Thus, </w:t>
      </w:r>
      <w:r>
        <w:rPr>
          <w:rFonts w:cstheme="minorHAnsi"/>
        </w:rPr>
        <w:t>I have</w:t>
      </w:r>
      <w:r w:rsidRPr="005C3A0F">
        <w:rPr>
          <w:rFonts w:cstheme="minorHAnsi"/>
        </w:rPr>
        <w:t xml:space="preserve"> </w:t>
      </w:r>
      <w:r w:rsidR="00093EB8">
        <w:rPr>
          <w:rFonts w:cstheme="minorHAnsi"/>
        </w:rPr>
        <w:t xml:space="preserve">established </w:t>
      </w:r>
      <w:r w:rsidRPr="005C3A0F">
        <w:rPr>
          <w:rFonts w:cstheme="minorHAnsi"/>
        </w:rPr>
        <w:t xml:space="preserve">standing for this </w:t>
      </w:r>
      <w:r>
        <w:rPr>
          <w:rFonts w:cstheme="minorHAnsi"/>
        </w:rPr>
        <w:t>polic</w:t>
      </w:r>
      <w:r w:rsidR="00724D7A">
        <w:rPr>
          <w:rFonts w:cstheme="minorHAnsi"/>
        </w:rPr>
        <w:t>y</w:t>
      </w:r>
      <w:r>
        <w:rPr>
          <w:rFonts w:cstheme="minorHAnsi"/>
        </w:rPr>
        <w:t xml:space="preserve"> request</w:t>
      </w:r>
      <w:r w:rsidRPr="005C3A0F">
        <w:rPr>
          <w:rFonts w:cstheme="minorHAnsi"/>
        </w:rPr>
        <w:t xml:space="preserve"> due to the Public Interest Exception. (</w:t>
      </w:r>
      <w:r w:rsidRPr="00382F3E">
        <w:rPr>
          <w:rFonts w:cstheme="minorHAnsi"/>
          <w:i/>
          <w:iCs/>
        </w:rPr>
        <w:t>Board of Social Welfare v. County of Los Angeles</w:t>
      </w:r>
      <w:r w:rsidRPr="005C3A0F">
        <w:rPr>
          <w:rFonts w:cstheme="minorHAnsi"/>
        </w:rPr>
        <w:t xml:space="preserve"> (1945) 27 Cal. 2d 101, </w:t>
      </w:r>
      <w:r w:rsidRPr="001A790D">
        <w:rPr>
          <w:rFonts w:cstheme="minorHAnsi"/>
          <w:i/>
          <w:iCs/>
        </w:rPr>
        <w:t>Green v. Obledo</w:t>
      </w:r>
      <w:r w:rsidRPr="005C3A0F">
        <w:rPr>
          <w:rFonts w:cstheme="minorHAnsi"/>
        </w:rPr>
        <w:t xml:space="preserve"> (1981), </w:t>
      </w:r>
      <w:r w:rsidRPr="00382F3E">
        <w:rPr>
          <w:rFonts w:cstheme="minorHAnsi"/>
          <w:i/>
          <w:iCs/>
        </w:rPr>
        <w:t>Dix v. Superior Court</w:t>
      </w:r>
      <w:r w:rsidRPr="005C3A0F">
        <w:rPr>
          <w:rFonts w:cstheme="minorHAnsi"/>
        </w:rPr>
        <w:t xml:space="preserve"> (1991), </w:t>
      </w:r>
      <w:r w:rsidRPr="00382F3E">
        <w:rPr>
          <w:rFonts w:cstheme="minorHAnsi"/>
          <w:i/>
          <w:iCs/>
        </w:rPr>
        <w:t>Save the Plastic Bag Coalition v. City of Manhattan Beach</w:t>
      </w:r>
      <w:r w:rsidRPr="005C3A0F">
        <w:rPr>
          <w:rFonts w:cstheme="minorHAnsi"/>
        </w:rPr>
        <w:t xml:space="preserve"> (2011))</w:t>
      </w:r>
      <w:r w:rsidRPr="005C3A0F">
        <w:rPr>
          <w:rFonts w:cstheme="minorHAnsi"/>
        </w:rPr>
        <w:br/>
      </w:r>
      <w:r w:rsidRPr="005C3A0F">
        <w:rPr>
          <w:rFonts w:cstheme="minorHAnsi"/>
        </w:rPr>
        <w:br/>
      </w:r>
      <w:r>
        <w:rPr>
          <w:rFonts w:cstheme="minorHAnsi"/>
        </w:rPr>
        <w:t>I may</w:t>
      </w:r>
      <w:r w:rsidRPr="005C3A0F">
        <w:rPr>
          <w:rFonts w:cstheme="minorHAnsi"/>
        </w:rPr>
        <w:t xml:space="preserve"> </w:t>
      </w:r>
      <w:r>
        <w:rPr>
          <w:rFonts w:cstheme="minorHAnsi"/>
        </w:rPr>
        <w:t xml:space="preserve">act </w:t>
      </w:r>
      <w:r w:rsidRPr="005C3A0F">
        <w:rPr>
          <w:rFonts w:cstheme="minorHAnsi"/>
        </w:rPr>
        <w:t>as a private attorney general under California Code of Regulations § 1021.5 to enforce these public policies.</w:t>
      </w:r>
    </w:p>
    <w:p w14:paraId="55FDA014" w14:textId="77777777" w:rsidR="00724D7A" w:rsidRDefault="00724D7A" w:rsidP="005C3A0F">
      <w:pPr>
        <w:spacing w:after="0"/>
        <w:rPr>
          <w:rFonts w:cstheme="minorHAnsi"/>
        </w:rPr>
      </w:pPr>
    </w:p>
    <w:p w14:paraId="6E9023DD" w14:textId="2ABCCFCB" w:rsidR="00724D7A" w:rsidRDefault="00724D7A">
      <w:pPr>
        <w:rPr>
          <w:rFonts w:cstheme="minorHAnsi"/>
        </w:rPr>
      </w:pPr>
      <w:r>
        <w:rPr>
          <w:rFonts w:cstheme="minorHAnsi"/>
        </w:rPr>
        <w:br w:type="page"/>
      </w:r>
    </w:p>
    <w:p w14:paraId="427EA8DE" w14:textId="77777777" w:rsidR="00724D7A" w:rsidRDefault="00724D7A" w:rsidP="00724D7A">
      <w:pPr>
        <w:spacing w:after="0"/>
        <w:jc w:val="center"/>
        <w:rPr>
          <w:sz w:val="32"/>
          <w:szCs w:val="32"/>
        </w:rPr>
      </w:pPr>
      <w:r w:rsidRPr="005C3A0F">
        <w:rPr>
          <w:sz w:val="32"/>
          <w:szCs w:val="32"/>
        </w:rPr>
        <w:lastRenderedPageBreak/>
        <w:t xml:space="preserve">APPENDIX </w:t>
      </w:r>
      <w:r>
        <w:rPr>
          <w:sz w:val="32"/>
          <w:szCs w:val="32"/>
        </w:rPr>
        <w:t>B</w:t>
      </w:r>
      <w:r w:rsidRPr="005C3A0F">
        <w:rPr>
          <w:sz w:val="32"/>
          <w:szCs w:val="32"/>
        </w:rPr>
        <w:t xml:space="preserve"> </w:t>
      </w:r>
      <w:r>
        <w:rPr>
          <w:sz w:val="32"/>
          <w:szCs w:val="32"/>
        </w:rPr>
        <w:t>–</w:t>
      </w:r>
      <w:r w:rsidRPr="005C3A0F">
        <w:rPr>
          <w:sz w:val="32"/>
          <w:szCs w:val="32"/>
        </w:rPr>
        <w:t xml:space="preserve"> </w:t>
      </w:r>
      <w:r>
        <w:rPr>
          <w:sz w:val="32"/>
          <w:szCs w:val="32"/>
        </w:rPr>
        <w:t>LED INCIDENT REPORTS</w:t>
      </w:r>
    </w:p>
    <w:p w14:paraId="642FEB2C" w14:textId="77777777" w:rsidR="00724D7A" w:rsidRDefault="00724D7A" w:rsidP="00724D7A">
      <w:pPr>
        <w:spacing w:after="0"/>
        <w:jc w:val="center"/>
        <w:rPr>
          <w:sz w:val="32"/>
          <w:szCs w:val="32"/>
        </w:rPr>
      </w:pPr>
    </w:p>
    <w:p w14:paraId="2D6FE76D" w14:textId="51930DBA" w:rsidR="00724D7A" w:rsidRPr="00724D7A" w:rsidRDefault="00724D7A" w:rsidP="00724D7A">
      <w:pPr>
        <w:spacing w:after="0"/>
        <w:rPr>
          <w:rFonts w:cstheme="minorHAnsi"/>
        </w:rPr>
      </w:pPr>
      <w:r w:rsidRPr="00724D7A">
        <w:rPr>
          <w:rFonts w:cstheme="minorHAnsi"/>
        </w:rPr>
        <w:t xml:space="preserve">The Soft Lights Foundation has collected </w:t>
      </w:r>
      <w:r w:rsidR="00093EB8">
        <w:rPr>
          <w:rFonts w:cstheme="minorHAnsi"/>
        </w:rPr>
        <w:t>hundreds of</w:t>
      </w:r>
      <w:r w:rsidRPr="00724D7A">
        <w:rPr>
          <w:rFonts w:cstheme="minorHAnsi"/>
        </w:rPr>
        <w:t xml:space="preserve"> LED Incident Reports, all of which have been submitted to the US Food and Drug Administration so that these reports are now part of the public record.  Here is a link to all of the reports: (</w:t>
      </w:r>
      <w:hyperlink r:id="rId8" w:tgtFrame="_blank" w:history="1">
        <w:r w:rsidRPr="00724D7A">
          <w:rPr>
            <w:rStyle w:val="Hyperlink"/>
            <w:rFonts w:cstheme="minorHAnsi"/>
          </w:rPr>
          <w:t>https://www.softlights.org/led-incident-reports/</w:t>
        </w:r>
      </w:hyperlink>
      <w:r w:rsidRPr="00724D7A">
        <w:rPr>
          <w:rFonts w:cstheme="minorHAnsi"/>
        </w:rPr>
        <w:t xml:space="preserve">).  Below are </w:t>
      </w:r>
      <w:r w:rsidR="00093EB8">
        <w:rPr>
          <w:rFonts w:cstheme="minorHAnsi"/>
        </w:rPr>
        <w:t>several</w:t>
      </w:r>
      <w:r w:rsidRPr="00724D7A">
        <w:rPr>
          <w:rFonts w:cstheme="minorHAnsi"/>
        </w:rPr>
        <w:t xml:space="preserve"> of the reports to help the </w:t>
      </w:r>
      <w:r>
        <w:rPr>
          <w:rFonts w:cstheme="minorHAnsi"/>
        </w:rPr>
        <w:t>p</w:t>
      </w:r>
      <w:r w:rsidRPr="00724D7A">
        <w:rPr>
          <w:rFonts w:cstheme="minorHAnsi"/>
        </w:rPr>
        <w:t>olicy committee understand the severity of the LED light discrimination issue.</w:t>
      </w:r>
    </w:p>
    <w:p w14:paraId="390E0D8D" w14:textId="77777777" w:rsidR="00724D7A" w:rsidRPr="00724D7A" w:rsidRDefault="00724D7A" w:rsidP="00724D7A">
      <w:pPr>
        <w:spacing w:after="0"/>
        <w:rPr>
          <w:rFonts w:cstheme="minorHAnsi"/>
        </w:rPr>
      </w:pPr>
    </w:p>
    <w:p w14:paraId="6B2AA29A" w14:textId="77777777" w:rsidR="00724D7A" w:rsidRPr="00724D7A" w:rsidRDefault="00724D7A" w:rsidP="00724D7A">
      <w:pPr>
        <w:spacing w:after="0"/>
        <w:rPr>
          <w:rFonts w:cstheme="minorHAnsi"/>
        </w:rPr>
      </w:pPr>
      <w:r w:rsidRPr="00724D7A">
        <w:rPr>
          <w:rFonts w:cstheme="minorHAnsi"/>
        </w:rPr>
        <w:t>April 25, 2025 – Iselin, NJ – Other</w:t>
      </w:r>
      <w:r w:rsidRPr="00724D7A">
        <w:rPr>
          <w:rFonts w:cstheme="minorHAnsi"/>
        </w:rPr>
        <w:br/>
        <w:t>I had optic neuritis and now have a blind spot in my left eye. Today I went into a department store and the flickering was so bad from the LED lights that my eyes started to flutter uncontrollably. I have never had this happen before today. I just happened to be under a flickering led light. They are awful, and I have trouble seeing with them.</w:t>
      </w:r>
    </w:p>
    <w:p w14:paraId="5DACD99E" w14:textId="77777777" w:rsidR="00724D7A" w:rsidRPr="00724D7A" w:rsidRDefault="00724D7A" w:rsidP="00724D7A">
      <w:pPr>
        <w:spacing w:after="0"/>
        <w:rPr>
          <w:rFonts w:cstheme="minorHAnsi"/>
        </w:rPr>
      </w:pPr>
    </w:p>
    <w:p w14:paraId="4B255CFD" w14:textId="77777777" w:rsidR="00724D7A" w:rsidRPr="00724D7A" w:rsidRDefault="00724D7A" w:rsidP="00724D7A">
      <w:pPr>
        <w:spacing w:after="0"/>
        <w:rPr>
          <w:rFonts w:cstheme="minorHAnsi"/>
        </w:rPr>
      </w:pPr>
      <w:r w:rsidRPr="00724D7A">
        <w:rPr>
          <w:rFonts w:cstheme="minorHAnsi"/>
        </w:rPr>
        <w:t>March 31, 2025 – South Saint Paul, MN – Migraine</w:t>
      </w:r>
      <w:r w:rsidRPr="00724D7A">
        <w:rPr>
          <w:rFonts w:cstheme="minorHAnsi"/>
        </w:rPr>
        <w:br/>
        <w:t>Light-triggered migraines with aura, I’m effectively blind for and hour following exposure, then typical migraine symptoms for 1-2 days. Have been restricted to side of road or parking lot unable to return home until aura passes. Headlights and some streetlights and home lighting trigger events.</w:t>
      </w:r>
    </w:p>
    <w:p w14:paraId="736D2089" w14:textId="77777777" w:rsidR="00724D7A" w:rsidRPr="00724D7A" w:rsidRDefault="00724D7A" w:rsidP="00724D7A">
      <w:pPr>
        <w:spacing w:after="0"/>
        <w:rPr>
          <w:rFonts w:cstheme="minorHAnsi"/>
        </w:rPr>
      </w:pPr>
    </w:p>
    <w:p w14:paraId="3C8624AD" w14:textId="77777777" w:rsidR="00724D7A" w:rsidRPr="00724D7A" w:rsidRDefault="00724D7A" w:rsidP="00724D7A">
      <w:pPr>
        <w:spacing w:after="0"/>
        <w:rPr>
          <w:rFonts w:cstheme="minorHAnsi"/>
        </w:rPr>
      </w:pPr>
      <w:r w:rsidRPr="00724D7A">
        <w:rPr>
          <w:rFonts w:cstheme="minorHAnsi"/>
        </w:rPr>
        <w:t>March 26, 2025 – Greensboro, NC – Photophobia</w:t>
      </w:r>
      <w:r w:rsidRPr="00724D7A">
        <w:rPr>
          <w:rFonts w:cstheme="minorHAnsi"/>
        </w:rPr>
        <w:br/>
        <w:t>Certain bright LED lights, particularly house flood/security lights and car headlights, give me an instant headache behind my eyes. These headaches last anywhere from 30 minutes to 2 weeks. These headaches are not “psychological “; I’ve been evaluated by several doctors and my condition is 100% real. I’m not quite sure what’s causing my photophobia, it might be migraines and dry eyes. The common belief that “led lights are flawless and superior” is completely false. These lights emit way too much blue light and have a bad flicker. Incandescent lights are more expensive because, like expensive healthy food, they are good for us.</w:t>
      </w:r>
    </w:p>
    <w:p w14:paraId="287C77FD" w14:textId="77777777" w:rsidR="00724D7A" w:rsidRDefault="00724D7A" w:rsidP="005C3A0F">
      <w:pPr>
        <w:spacing w:after="0"/>
        <w:rPr>
          <w:rFonts w:cstheme="minorHAnsi"/>
        </w:rPr>
      </w:pPr>
    </w:p>
    <w:p w14:paraId="5AAB4FC3" w14:textId="52A18011" w:rsidR="00724D7A" w:rsidRDefault="00724D7A" w:rsidP="005C3A0F">
      <w:pPr>
        <w:spacing w:after="0"/>
        <w:rPr>
          <w:rFonts w:cstheme="minorHAnsi"/>
        </w:rPr>
      </w:pPr>
      <w:r w:rsidRPr="00724D7A">
        <w:rPr>
          <w:rFonts w:cstheme="minorHAnsi"/>
        </w:rPr>
        <w:t>March 8, 2025 – Troy, OH – Migraine</w:t>
      </w:r>
      <w:r w:rsidRPr="00724D7A">
        <w:rPr>
          <w:rFonts w:cstheme="minorHAnsi"/>
        </w:rPr>
        <w:br/>
        <w:t>My life has changed completely because of LED! I have suffered 49 years with migraines, and recently, LED lights are a contributing factor in me qualifying for disability benefits. LEDs trigger migraines, and are everywhere – stores, computers, cars, doctor offices – everywhere I go I am walking into a landmine. We built a house, and I stocked up in enough incandescent bulbs to last me the rest of my life. Even buying a new car has become difficult, because of all the blue interior LED lights. ENOUGH already!</w:t>
      </w:r>
    </w:p>
    <w:p w14:paraId="5895CC51" w14:textId="77777777" w:rsidR="00724D7A" w:rsidRDefault="00724D7A" w:rsidP="005C3A0F">
      <w:pPr>
        <w:spacing w:after="0"/>
        <w:rPr>
          <w:rFonts w:cstheme="minorHAnsi"/>
        </w:rPr>
      </w:pPr>
    </w:p>
    <w:p w14:paraId="04229E29" w14:textId="3C5DED79" w:rsidR="00724D7A" w:rsidRDefault="00724D7A" w:rsidP="005C3A0F">
      <w:pPr>
        <w:spacing w:after="0"/>
        <w:rPr>
          <w:rFonts w:cstheme="minorHAnsi"/>
        </w:rPr>
      </w:pPr>
      <w:r w:rsidRPr="00724D7A">
        <w:rPr>
          <w:rFonts w:cstheme="minorHAnsi"/>
        </w:rPr>
        <w:t>December 24, 2024 – Wichita, KS – Autism</w:t>
      </w:r>
      <w:r w:rsidRPr="00724D7A">
        <w:rPr>
          <w:rFonts w:cstheme="minorHAnsi"/>
        </w:rPr>
        <w:br/>
        <w:t xml:space="preserve">Multiple brain injuries left me with diagnoses that include migraine, severe photophobia due to a retinal sensor injury – ipRGC’s the Light Meter for the eyes which regulates circadian rhythm. It also manages retinal light adaptation. Exposure to LEDs and any blue spectrum bright light, especially light that flickers or moves, causes me intense pain, violent nausea, vomiting, weakness, chest pain, shortness of breath, a lot of the symptoms of a heart attack or a severe panic attack. It took me many doctor visits to learn the cause of this severe photophobia and flaring systemic symptoms . I also learned that I have a diagnosis of autism spectrum Level one which explains my severe sensory overwhelm experience to light, but that combined with this retinal injury has rendered me unable to drive at night at all in these new lighting </w:t>
      </w:r>
      <w:r w:rsidRPr="00724D7A">
        <w:rPr>
          <w:rFonts w:cstheme="minorHAnsi"/>
        </w:rPr>
        <w:lastRenderedPageBreak/>
        <w:t>conditions. It’s so unsafe even wearing blue light blocking glasses with glare blocking appliqués in my windows to block headlights in my side views and the oncoming traffic.</w:t>
      </w:r>
    </w:p>
    <w:p w14:paraId="78C4EE0C" w14:textId="77777777" w:rsidR="00093EB8" w:rsidRDefault="00093EB8" w:rsidP="005C3A0F">
      <w:pPr>
        <w:spacing w:after="0"/>
        <w:rPr>
          <w:rFonts w:cstheme="minorHAnsi"/>
        </w:rPr>
      </w:pPr>
    </w:p>
    <w:p w14:paraId="6BA36EAC" w14:textId="62869AA8" w:rsidR="00093EB8" w:rsidRPr="005C3A0F" w:rsidRDefault="00093EB8" w:rsidP="005C3A0F">
      <w:pPr>
        <w:spacing w:after="0"/>
        <w:rPr>
          <w:rFonts w:cstheme="minorHAnsi"/>
        </w:rPr>
      </w:pPr>
      <w:r w:rsidRPr="00093EB8">
        <w:rPr>
          <w:rFonts w:cstheme="minorHAnsi"/>
        </w:rPr>
        <w:t>December 18, 2024 – Vallejo, CA – Other</w:t>
      </w:r>
      <w:r w:rsidRPr="00093EB8">
        <w:rPr>
          <w:rFonts w:cstheme="minorHAnsi"/>
        </w:rPr>
        <w:br/>
        <w:t>My wife has conditions that include Hereditary Alpha Tryptasemia which is causing seizures. Bright lights can trigger them, too, so these LED lights are extremely harsh for her, meaning she cannot leave the house in the evenings anymore, or go into stores, doctor’s offices, look at Christmas lights, etc., as they are all equipped with the new LED lights. We’ve resorted to not using the lights in our home as they are the new LED bulbs and we cannot purchase incandescent bulbs. Luckily we have two lamps with old bulbs that we can use. I do not have this issue, but when driving I notice how bright and blinding headlights appear to be these days. My first reaction is to think the drivers have their high beams on. The worst is large trucks with lights shining straight through the back window into the rear-view mirror. It’s truly awful.</w:t>
      </w:r>
    </w:p>
    <w:sectPr w:rsidR="00093EB8" w:rsidRPr="005C3A0F" w:rsidSect="0004199B">
      <w:footerReference w:type="default" r:id="rId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B8FEC" w14:textId="77777777" w:rsidR="00FF6420" w:rsidRDefault="00FF6420" w:rsidP="00B9129C">
      <w:pPr>
        <w:spacing w:after="0" w:line="240" w:lineRule="auto"/>
      </w:pPr>
      <w:r>
        <w:separator/>
      </w:r>
    </w:p>
  </w:endnote>
  <w:endnote w:type="continuationSeparator" w:id="0">
    <w:p w14:paraId="4B406CFA" w14:textId="77777777" w:rsidR="00FF6420" w:rsidRDefault="00FF6420" w:rsidP="00B91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12E42" w14:textId="2ACE0663" w:rsidR="004E325F" w:rsidRDefault="004E325F">
    <w:pPr>
      <w:pStyle w:val="Footer"/>
      <w:jc w:val="center"/>
      <w:rPr>
        <w:color w:val="4472C4" w:themeColor="accent1"/>
      </w:rPr>
    </w:pPr>
    <w:r w:rsidRPr="004E325F">
      <w:rPr>
        <w:color w:val="000000" w:themeColor="text1"/>
      </w:rPr>
      <w:fldChar w:fldCharType="begin"/>
    </w:r>
    <w:r w:rsidRPr="004E325F">
      <w:rPr>
        <w:color w:val="000000" w:themeColor="text1"/>
      </w:rPr>
      <w:instrText xml:space="preserve"> PAGE  \* Arabic  \* MERGEFORMAT </w:instrText>
    </w:r>
    <w:r w:rsidRPr="004E325F">
      <w:rPr>
        <w:color w:val="000000" w:themeColor="text1"/>
      </w:rPr>
      <w:fldChar w:fldCharType="separate"/>
    </w:r>
    <w:r w:rsidR="00317CB3">
      <w:rPr>
        <w:noProof/>
        <w:color w:val="000000" w:themeColor="text1"/>
      </w:rPr>
      <w:t>2</w:t>
    </w:r>
    <w:r w:rsidRPr="004E325F">
      <w:rPr>
        <w:color w:val="000000" w:themeColor="text1"/>
      </w:rPr>
      <w:fldChar w:fldCharType="end"/>
    </w:r>
    <w:r w:rsidRPr="004E325F">
      <w:rPr>
        <w:color w:val="000000" w:themeColor="text1"/>
      </w:rPr>
      <w:t xml:space="preserve"> of </w:t>
    </w:r>
    <w:r w:rsidRPr="004E325F">
      <w:rPr>
        <w:color w:val="000000" w:themeColor="text1"/>
      </w:rPr>
      <w:fldChar w:fldCharType="begin"/>
    </w:r>
    <w:r w:rsidRPr="004E325F">
      <w:rPr>
        <w:color w:val="000000" w:themeColor="text1"/>
      </w:rPr>
      <w:instrText xml:space="preserve"> NUMPAGES  \* Arabic  \* MERGEFORMAT </w:instrText>
    </w:r>
    <w:r w:rsidRPr="004E325F">
      <w:rPr>
        <w:color w:val="000000" w:themeColor="text1"/>
      </w:rPr>
      <w:fldChar w:fldCharType="separate"/>
    </w:r>
    <w:r w:rsidR="00317CB3">
      <w:rPr>
        <w:noProof/>
        <w:color w:val="000000" w:themeColor="text1"/>
      </w:rPr>
      <w:t>2</w:t>
    </w:r>
    <w:r w:rsidRPr="004E325F">
      <w:rPr>
        <w:color w:val="000000" w:themeColor="text1"/>
      </w:rPr>
      <w:fldChar w:fldCharType="end"/>
    </w:r>
  </w:p>
  <w:p w14:paraId="020A241E" w14:textId="77777777" w:rsidR="004E325F" w:rsidRDefault="004E3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C7B98" w14:textId="77777777" w:rsidR="00FF6420" w:rsidRDefault="00FF6420" w:rsidP="00B9129C">
      <w:pPr>
        <w:spacing w:after="0" w:line="240" w:lineRule="auto"/>
      </w:pPr>
      <w:r>
        <w:separator/>
      </w:r>
    </w:p>
  </w:footnote>
  <w:footnote w:type="continuationSeparator" w:id="0">
    <w:p w14:paraId="1341629B" w14:textId="77777777" w:rsidR="00FF6420" w:rsidRDefault="00FF6420" w:rsidP="00B912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11B5F"/>
    <w:multiLevelType w:val="hybridMultilevel"/>
    <w:tmpl w:val="24F0902A"/>
    <w:lvl w:ilvl="0" w:tplc="56BCFB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706A74"/>
    <w:multiLevelType w:val="hybridMultilevel"/>
    <w:tmpl w:val="1E9C9950"/>
    <w:lvl w:ilvl="0" w:tplc="27B49C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6843E2"/>
    <w:multiLevelType w:val="hybridMultilevel"/>
    <w:tmpl w:val="B77C911C"/>
    <w:lvl w:ilvl="0" w:tplc="AAD67BA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4A6593"/>
    <w:multiLevelType w:val="hybridMultilevel"/>
    <w:tmpl w:val="634261D8"/>
    <w:lvl w:ilvl="0" w:tplc="FDB251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ED6BA1"/>
    <w:multiLevelType w:val="hybridMultilevel"/>
    <w:tmpl w:val="B5ECD660"/>
    <w:lvl w:ilvl="0" w:tplc="1566295A">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9E23DF"/>
    <w:multiLevelType w:val="hybridMultilevel"/>
    <w:tmpl w:val="E354921C"/>
    <w:lvl w:ilvl="0" w:tplc="AA1C9148">
      <w:start w:val="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18413B"/>
    <w:multiLevelType w:val="hybridMultilevel"/>
    <w:tmpl w:val="1CAC7992"/>
    <w:lvl w:ilvl="0" w:tplc="BD70F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3CB6B7C"/>
    <w:multiLevelType w:val="hybridMultilevel"/>
    <w:tmpl w:val="76E46304"/>
    <w:lvl w:ilvl="0" w:tplc="416E88A4">
      <w:start w:val="1"/>
      <w:numFmt w:val="lowerLetter"/>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8" w15:restartNumberingAfterBreak="0">
    <w:nsid w:val="5401015E"/>
    <w:multiLevelType w:val="multilevel"/>
    <w:tmpl w:val="51106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6864ADE"/>
    <w:multiLevelType w:val="hybridMultilevel"/>
    <w:tmpl w:val="C49E62A2"/>
    <w:lvl w:ilvl="0" w:tplc="715AEF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9DF2913"/>
    <w:multiLevelType w:val="hybridMultilevel"/>
    <w:tmpl w:val="00F8A788"/>
    <w:lvl w:ilvl="0" w:tplc="2A4860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73040567">
    <w:abstractNumId w:val="7"/>
  </w:num>
  <w:num w:numId="2" w16cid:durableId="2093579695">
    <w:abstractNumId w:val="8"/>
  </w:num>
  <w:num w:numId="3" w16cid:durableId="1803838557">
    <w:abstractNumId w:val="4"/>
  </w:num>
  <w:num w:numId="4" w16cid:durableId="1435662453">
    <w:abstractNumId w:val="9"/>
  </w:num>
  <w:num w:numId="5" w16cid:durableId="1125545759">
    <w:abstractNumId w:val="1"/>
  </w:num>
  <w:num w:numId="6" w16cid:durableId="594872426">
    <w:abstractNumId w:val="0"/>
  </w:num>
  <w:num w:numId="7" w16cid:durableId="1861502338">
    <w:abstractNumId w:val="3"/>
  </w:num>
  <w:num w:numId="8" w16cid:durableId="1164933837">
    <w:abstractNumId w:val="6"/>
  </w:num>
  <w:num w:numId="9" w16cid:durableId="1688016713">
    <w:abstractNumId w:val="2"/>
  </w:num>
  <w:num w:numId="10" w16cid:durableId="2093969542">
    <w:abstractNumId w:val="10"/>
  </w:num>
  <w:num w:numId="11" w16cid:durableId="11400721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612"/>
    <w:rsid w:val="000017AB"/>
    <w:rsid w:val="000018FA"/>
    <w:rsid w:val="00002258"/>
    <w:rsid w:val="0000226E"/>
    <w:rsid w:val="000024FB"/>
    <w:rsid w:val="00006CF8"/>
    <w:rsid w:val="00012BCD"/>
    <w:rsid w:val="0001366B"/>
    <w:rsid w:val="00014728"/>
    <w:rsid w:val="00024954"/>
    <w:rsid w:val="00026831"/>
    <w:rsid w:val="00026BDA"/>
    <w:rsid w:val="000276C5"/>
    <w:rsid w:val="00030C0D"/>
    <w:rsid w:val="0004199B"/>
    <w:rsid w:val="00043142"/>
    <w:rsid w:val="000433A2"/>
    <w:rsid w:val="00043618"/>
    <w:rsid w:val="000438C0"/>
    <w:rsid w:val="00044DFB"/>
    <w:rsid w:val="00045136"/>
    <w:rsid w:val="000504CC"/>
    <w:rsid w:val="00056021"/>
    <w:rsid w:val="00056CBC"/>
    <w:rsid w:val="00060F61"/>
    <w:rsid w:val="00062D92"/>
    <w:rsid w:val="00062E24"/>
    <w:rsid w:val="00062F41"/>
    <w:rsid w:val="00070B4B"/>
    <w:rsid w:val="00070C6D"/>
    <w:rsid w:val="00070CD6"/>
    <w:rsid w:val="00071077"/>
    <w:rsid w:val="00073671"/>
    <w:rsid w:val="00074664"/>
    <w:rsid w:val="00075E47"/>
    <w:rsid w:val="00077153"/>
    <w:rsid w:val="00082F9C"/>
    <w:rsid w:val="00085297"/>
    <w:rsid w:val="00092063"/>
    <w:rsid w:val="00093EB8"/>
    <w:rsid w:val="00094094"/>
    <w:rsid w:val="000942C5"/>
    <w:rsid w:val="00094302"/>
    <w:rsid w:val="00096EDE"/>
    <w:rsid w:val="000A242D"/>
    <w:rsid w:val="000A3211"/>
    <w:rsid w:val="000B17A6"/>
    <w:rsid w:val="000B49B9"/>
    <w:rsid w:val="000C27A4"/>
    <w:rsid w:val="000C28F8"/>
    <w:rsid w:val="000C4FEA"/>
    <w:rsid w:val="000C6DBE"/>
    <w:rsid w:val="000D272A"/>
    <w:rsid w:val="000D397B"/>
    <w:rsid w:val="000D4007"/>
    <w:rsid w:val="000D5154"/>
    <w:rsid w:val="000E0409"/>
    <w:rsid w:val="000E3B3C"/>
    <w:rsid w:val="000F1677"/>
    <w:rsid w:val="000F3686"/>
    <w:rsid w:val="000F410B"/>
    <w:rsid w:val="000F4DB8"/>
    <w:rsid w:val="000F5196"/>
    <w:rsid w:val="000F5888"/>
    <w:rsid w:val="000F7BB4"/>
    <w:rsid w:val="00106889"/>
    <w:rsid w:val="00107592"/>
    <w:rsid w:val="00107F5C"/>
    <w:rsid w:val="00111D10"/>
    <w:rsid w:val="00111F13"/>
    <w:rsid w:val="00112F71"/>
    <w:rsid w:val="0011421D"/>
    <w:rsid w:val="00116C45"/>
    <w:rsid w:val="00121729"/>
    <w:rsid w:val="00126D61"/>
    <w:rsid w:val="00127F90"/>
    <w:rsid w:val="00131AA7"/>
    <w:rsid w:val="00132675"/>
    <w:rsid w:val="00132753"/>
    <w:rsid w:val="00134994"/>
    <w:rsid w:val="001369C7"/>
    <w:rsid w:val="00136F48"/>
    <w:rsid w:val="00143ABF"/>
    <w:rsid w:val="00146486"/>
    <w:rsid w:val="00151DBE"/>
    <w:rsid w:val="00154B5A"/>
    <w:rsid w:val="00154DF3"/>
    <w:rsid w:val="001572C4"/>
    <w:rsid w:val="001576F6"/>
    <w:rsid w:val="001608CA"/>
    <w:rsid w:val="00160CCC"/>
    <w:rsid w:val="001669BD"/>
    <w:rsid w:val="001776F7"/>
    <w:rsid w:val="001778C4"/>
    <w:rsid w:val="00180AB6"/>
    <w:rsid w:val="00182DB9"/>
    <w:rsid w:val="00186218"/>
    <w:rsid w:val="001865EE"/>
    <w:rsid w:val="00186886"/>
    <w:rsid w:val="001877F5"/>
    <w:rsid w:val="00193B92"/>
    <w:rsid w:val="0019626F"/>
    <w:rsid w:val="001A502C"/>
    <w:rsid w:val="001A790D"/>
    <w:rsid w:val="001A7EBC"/>
    <w:rsid w:val="001B0EC0"/>
    <w:rsid w:val="001B5D87"/>
    <w:rsid w:val="001B6C5D"/>
    <w:rsid w:val="001C00D1"/>
    <w:rsid w:val="001C10F8"/>
    <w:rsid w:val="001C3E15"/>
    <w:rsid w:val="001C495D"/>
    <w:rsid w:val="001C5E4A"/>
    <w:rsid w:val="001C6CF2"/>
    <w:rsid w:val="001C75F3"/>
    <w:rsid w:val="001D0525"/>
    <w:rsid w:val="001D10F9"/>
    <w:rsid w:val="001D190D"/>
    <w:rsid w:val="001D241A"/>
    <w:rsid w:val="001D46EE"/>
    <w:rsid w:val="001D7CDF"/>
    <w:rsid w:val="001D7D1B"/>
    <w:rsid w:val="001E0D76"/>
    <w:rsid w:val="001E17E2"/>
    <w:rsid w:val="001E1E72"/>
    <w:rsid w:val="001E7473"/>
    <w:rsid w:val="001F0913"/>
    <w:rsid w:val="001F13E5"/>
    <w:rsid w:val="001F3E82"/>
    <w:rsid w:val="001F56AD"/>
    <w:rsid w:val="0020392C"/>
    <w:rsid w:val="00204B24"/>
    <w:rsid w:val="00210FD1"/>
    <w:rsid w:val="002116D4"/>
    <w:rsid w:val="0021232D"/>
    <w:rsid w:val="00212598"/>
    <w:rsid w:val="00214B94"/>
    <w:rsid w:val="00216B2F"/>
    <w:rsid w:val="0022283F"/>
    <w:rsid w:val="00223520"/>
    <w:rsid w:val="00227726"/>
    <w:rsid w:val="00231AD0"/>
    <w:rsid w:val="00234602"/>
    <w:rsid w:val="00235FAA"/>
    <w:rsid w:val="00250F33"/>
    <w:rsid w:val="00251201"/>
    <w:rsid w:val="002557BD"/>
    <w:rsid w:val="002568FB"/>
    <w:rsid w:val="00257F98"/>
    <w:rsid w:val="002620AC"/>
    <w:rsid w:val="00262150"/>
    <w:rsid w:val="002633E3"/>
    <w:rsid w:val="00264D11"/>
    <w:rsid w:val="00265462"/>
    <w:rsid w:val="00265A05"/>
    <w:rsid w:val="00265A25"/>
    <w:rsid w:val="00266BF5"/>
    <w:rsid w:val="00270F21"/>
    <w:rsid w:val="00272ECC"/>
    <w:rsid w:val="002746F0"/>
    <w:rsid w:val="00274FC1"/>
    <w:rsid w:val="00281717"/>
    <w:rsid w:val="0028487A"/>
    <w:rsid w:val="00287430"/>
    <w:rsid w:val="0029167C"/>
    <w:rsid w:val="00294EB5"/>
    <w:rsid w:val="002954A6"/>
    <w:rsid w:val="00295F48"/>
    <w:rsid w:val="00297BFF"/>
    <w:rsid w:val="002A20D3"/>
    <w:rsid w:val="002A27FC"/>
    <w:rsid w:val="002A2ED0"/>
    <w:rsid w:val="002A3AA7"/>
    <w:rsid w:val="002A3CA0"/>
    <w:rsid w:val="002A3D34"/>
    <w:rsid w:val="002A63D4"/>
    <w:rsid w:val="002A7D98"/>
    <w:rsid w:val="002B2952"/>
    <w:rsid w:val="002B2FBA"/>
    <w:rsid w:val="002B4935"/>
    <w:rsid w:val="002B5110"/>
    <w:rsid w:val="002C07EE"/>
    <w:rsid w:val="002C340A"/>
    <w:rsid w:val="002C560B"/>
    <w:rsid w:val="002D091D"/>
    <w:rsid w:val="002D0DC2"/>
    <w:rsid w:val="002D1137"/>
    <w:rsid w:val="002D47F7"/>
    <w:rsid w:val="002D5C1D"/>
    <w:rsid w:val="002D6131"/>
    <w:rsid w:val="002D6DB8"/>
    <w:rsid w:val="002E0033"/>
    <w:rsid w:val="002E1F46"/>
    <w:rsid w:val="002E26BC"/>
    <w:rsid w:val="002E2AFA"/>
    <w:rsid w:val="002E336B"/>
    <w:rsid w:val="002E3400"/>
    <w:rsid w:val="002F0199"/>
    <w:rsid w:val="002F3E3A"/>
    <w:rsid w:val="002F70DD"/>
    <w:rsid w:val="0030151F"/>
    <w:rsid w:val="003023F3"/>
    <w:rsid w:val="00311C85"/>
    <w:rsid w:val="00317CB3"/>
    <w:rsid w:val="00323568"/>
    <w:rsid w:val="0032794B"/>
    <w:rsid w:val="00331BC7"/>
    <w:rsid w:val="00331E98"/>
    <w:rsid w:val="00335820"/>
    <w:rsid w:val="003368BC"/>
    <w:rsid w:val="00340189"/>
    <w:rsid w:val="00340F88"/>
    <w:rsid w:val="00341F08"/>
    <w:rsid w:val="003421D6"/>
    <w:rsid w:val="00344145"/>
    <w:rsid w:val="00353837"/>
    <w:rsid w:val="00353E9F"/>
    <w:rsid w:val="00354126"/>
    <w:rsid w:val="00354378"/>
    <w:rsid w:val="003546A1"/>
    <w:rsid w:val="0035604B"/>
    <w:rsid w:val="00357A7A"/>
    <w:rsid w:val="00357FA8"/>
    <w:rsid w:val="003620FC"/>
    <w:rsid w:val="00363061"/>
    <w:rsid w:val="00367EDD"/>
    <w:rsid w:val="003726AA"/>
    <w:rsid w:val="0037381C"/>
    <w:rsid w:val="00374D7C"/>
    <w:rsid w:val="0038047E"/>
    <w:rsid w:val="00382F3E"/>
    <w:rsid w:val="00384DA3"/>
    <w:rsid w:val="00384FBF"/>
    <w:rsid w:val="00385150"/>
    <w:rsid w:val="003851C4"/>
    <w:rsid w:val="00386D03"/>
    <w:rsid w:val="00387D66"/>
    <w:rsid w:val="003961B5"/>
    <w:rsid w:val="003A0FD6"/>
    <w:rsid w:val="003A103A"/>
    <w:rsid w:val="003A1416"/>
    <w:rsid w:val="003A3FB9"/>
    <w:rsid w:val="003A4FDB"/>
    <w:rsid w:val="003A6887"/>
    <w:rsid w:val="003A7C7B"/>
    <w:rsid w:val="003B38A7"/>
    <w:rsid w:val="003B394E"/>
    <w:rsid w:val="003B7851"/>
    <w:rsid w:val="003B7E6D"/>
    <w:rsid w:val="003C6EFD"/>
    <w:rsid w:val="003D0B6D"/>
    <w:rsid w:val="003D3655"/>
    <w:rsid w:val="003D4764"/>
    <w:rsid w:val="003D4CA8"/>
    <w:rsid w:val="003D54DF"/>
    <w:rsid w:val="003E2A8F"/>
    <w:rsid w:val="003E2C85"/>
    <w:rsid w:val="003F362E"/>
    <w:rsid w:val="003F4979"/>
    <w:rsid w:val="003F4C70"/>
    <w:rsid w:val="00400EC7"/>
    <w:rsid w:val="00401728"/>
    <w:rsid w:val="0040390D"/>
    <w:rsid w:val="004058D8"/>
    <w:rsid w:val="00406254"/>
    <w:rsid w:val="00407696"/>
    <w:rsid w:val="00410950"/>
    <w:rsid w:val="00410CAA"/>
    <w:rsid w:val="00410EC6"/>
    <w:rsid w:val="00412DDA"/>
    <w:rsid w:val="00413880"/>
    <w:rsid w:val="00414D16"/>
    <w:rsid w:val="004151FE"/>
    <w:rsid w:val="0041622B"/>
    <w:rsid w:val="00417769"/>
    <w:rsid w:val="00421703"/>
    <w:rsid w:val="00422109"/>
    <w:rsid w:val="00423C65"/>
    <w:rsid w:val="00424DB0"/>
    <w:rsid w:val="0042534F"/>
    <w:rsid w:val="0042780F"/>
    <w:rsid w:val="00427CB2"/>
    <w:rsid w:val="0043220B"/>
    <w:rsid w:val="00434E71"/>
    <w:rsid w:val="00441725"/>
    <w:rsid w:val="00441CDF"/>
    <w:rsid w:val="00441F91"/>
    <w:rsid w:val="0044324B"/>
    <w:rsid w:val="00447142"/>
    <w:rsid w:val="00447A3F"/>
    <w:rsid w:val="004519D1"/>
    <w:rsid w:val="00451D89"/>
    <w:rsid w:val="00456133"/>
    <w:rsid w:val="004578C0"/>
    <w:rsid w:val="00460AC0"/>
    <w:rsid w:val="00461538"/>
    <w:rsid w:val="0046330D"/>
    <w:rsid w:val="00463E09"/>
    <w:rsid w:val="00463F97"/>
    <w:rsid w:val="004712D5"/>
    <w:rsid w:val="00471E34"/>
    <w:rsid w:val="00471F77"/>
    <w:rsid w:val="00472670"/>
    <w:rsid w:val="00474D87"/>
    <w:rsid w:val="004803DA"/>
    <w:rsid w:val="004809CC"/>
    <w:rsid w:val="00483E1F"/>
    <w:rsid w:val="00485C6D"/>
    <w:rsid w:val="00487B8F"/>
    <w:rsid w:val="00491090"/>
    <w:rsid w:val="00495A71"/>
    <w:rsid w:val="00495EC5"/>
    <w:rsid w:val="00496735"/>
    <w:rsid w:val="00497F9F"/>
    <w:rsid w:val="004A0ECB"/>
    <w:rsid w:val="004A57B0"/>
    <w:rsid w:val="004A784D"/>
    <w:rsid w:val="004B0D8E"/>
    <w:rsid w:val="004B1FC2"/>
    <w:rsid w:val="004B5D92"/>
    <w:rsid w:val="004C195B"/>
    <w:rsid w:val="004C4FB8"/>
    <w:rsid w:val="004D177D"/>
    <w:rsid w:val="004E09B6"/>
    <w:rsid w:val="004E0BB9"/>
    <w:rsid w:val="004E325F"/>
    <w:rsid w:val="004E4D07"/>
    <w:rsid w:val="004E63E5"/>
    <w:rsid w:val="004E6502"/>
    <w:rsid w:val="004F6B59"/>
    <w:rsid w:val="004F7B11"/>
    <w:rsid w:val="00500486"/>
    <w:rsid w:val="00501480"/>
    <w:rsid w:val="00504455"/>
    <w:rsid w:val="00504C71"/>
    <w:rsid w:val="00506061"/>
    <w:rsid w:val="00506F94"/>
    <w:rsid w:val="00507F84"/>
    <w:rsid w:val="00511C9F"/>
    <w:rsid w:val="00512869"/>
    <w:rsid w:val="0051612A"/>
    <w:rsid w:val="00517BDA"/>
    <w:rsid w:val="0052008F"/>
    <w:rsid w:val="00520573"/>
    <w:rsid w:val="005210AB"/>
    <w:rsid w:val="00524B6B"/>
    <w:rsid w:val="00531E72"/>
    <w:rsid w:val="005370B7"/>
    <w:rsid w:val="00541B83"/>
    <w:rsid w:val="00544F17"/>
    <w:rsid w:val="005471D9"/>
    <w:rsid w:val="00550A15"/>
    <w:rsid w:val="00551295"/>
    <w:rsid w:val="00551AC3"/>
    <w:rsid w:val="00551E1A"/>
    <w:rsid w:val="00552F81"/>
    <w:rsid w:val="0055309E"/>
    <w:rsid w:val="00553C17"/>
    <w:rsid w:val="00555730"/>
    <w:rsid w:val="00557154"/>
    <w:rsid w:val="0056177E"/>
    <w:rsid w:val="005726B5"/>
    <w:rsid w:val="00573B1A"/>
    <w:rsid w:val="00573C2E"/>
    <w:rsid w:val="00576CFE"/>
    <w:rsid w:val="005775D1"/>
    <w:rsid w:val="0058128C"/>
    <w:rsid w:val="005815FE"/>
    <w:rsid w:val="00581963"/>
    <w:rsid w:val="005954CA"/>
    <w:rsid w:val="005962AB"/>
    <w:rsid w:val="00596352"/>
    <w:rsid w:val="00596471"/>
    <w:rsid w:val="00596F3F"/>
    <w:rsid w:val="00597039"/>
    <w:rsid w:val="005A174A"/>
    <w:rsid w:val="005A498C"/>
    <w:rsid w:val="005A4B2A"/>
    <w:rsid w:val="005A51A2"/>
    <w:rsid w:val="005B28FD"/>
    <w:rsid w:val="005B5953"/>
    <w:rsid w:val="005B5F21"/>
    <w:rsid w:val="005B70BF"/>
    <w:rsid w:val="005C01D2"/>
    <w:rsid w:val="005C0ADA"/>
    <w:rsid w:val="005C19AD"/>
    <w:rsid w:val="005C3A0F"/>
    <w:rsid w:val="005C70CC"/>
    <w:rsid w:val="005D1017"/>
    <w:rsid w:val="005D2861"/>
    <w:rsid w:val="005D3525"/>
    <w:rsid w:val="005D4FFC"/>
    <w:rsid w:val="005E23D6"/>
    <w:rsid w:val="005E37AA"/>
    <w:rsid w:val="005F2BE7"/>
    <w:rsid w:val="005F4277"/>
    <w:rsid w:val="005F4683"/>
    <w:rsid w:val="005F4A24"/>
    <w:rsid w:val="005F4FB4"/>
    <w:rsid w:val="00601A73"/>
    <w:rsid w:val="006026AD"/>
    <w:rsid w:val="00606530"/>
    <w:rsid w:val="00606975"/>
    <w:rsid w:val="006101EA"/>
    <w:rsid w:val="00610A1C"/>
    <w:rsid w:val="00613708"/>
    <w:rsid w:val="00614A9F"/>
    <w:rsid w:val="0061539C"/>
    <w:rsid w:val="00616A54"/>
    <w:rsid w:val="00616CE5"/>
    <w:rsid w:val="00623599"/>
    <w:rsid w:val="00623B31"/>
    <w:rsid w:val="00624AE7"/>
    <w:rsid w:val="00625834"/>
    <w:rsid w:val="00627895"/>
    <w:rsid w:val="006315A3"/>
    <w:rsid w:val="00631D5C"/>
    <w:rsid w:val="00632E40"/>
    <w:rsid w:val="00634155"/>
    <w:rsid w:val="00635ACA"/>
    <w:rsid w:val="00636A58"/>
    <w:rsid w:val="00637F61"/>
    <w:rsid w:val="00641C74"/>
    <w:rsid w:val="00643996"/>
    <w:rsid w:val="0064661F"/>
    <w:rsid w:val="0064699B"/>
    <w:rsid w:val="00651048"/>
    <w:rsid w:val="00652B11"/>
    <w:rsid w:val="006549F5"/>
    <w:rsid w:val="00654B1B"/>
    <w:rsid w:val="00655C6F"/>
    <w:rsid w:val="00656FCB"/>
    <w:rsid w:val="00664CBB"/>
    <w:rsid w:val="0066651C"/>
    <w:rsid w:val="006719B1"/>
    <w:rsid w:val="006742ED"/>
    <w:rsid w:val="00675ABA"/>
    <w:rsid w:val="00680DC3"/>
    <w:rsid w:val="006832B5"/>
    <w:rsid w:val="006862BA"/>
    <w:rsid w:val="00687AE7"/>
    <w:rsid w:val="00694BD8"/>
    <w:rsid w:val="006957E8"/>
    <w:rsid w:val="006A0A36"/>
    <w:rsid w:val="006A3C73"/>
    <w:rsid w:val="006A4E3E"/>
    <w:rsid w:val="006B011F"/>
    <w:rsid w:val="006B5954"/>
    <w:rsid w:val="006B59C0"/>
    <w:rsid w:val="006B7550"/>
    <w:rsid w:val="006C38DA"/>
    <w:rsid w:val="006C3B6B"/>
    <w:rsid w:val="006D0DC1"/>
    <w:rsid w:val="006D0EBF"/>
    <w:rsid w:val="006D1F55"/>
    <w:rsid w:val="006D2427"/>
    <w:rsid w:val="006D2D08"/>
    <w:rsid w:val="006D3419"/>
    <w:rsid w:val="006D6D4C"/>
    <w:rsid w:val="006E2C1A"/>
    <w:rsid w:val="006E4A79"/>
    <w:rsid w:val="006E6108"/>
    <w:rsid w:val="006E648F"/>
    <w:rsid w:val="006F1CA4"/>
    <w:rsid w:val="006F2A51"/>
    <w:rsid w:val="00702465"/>
    <w:rsid w:val="00703D17"/>
    <w:rsid w:val="0071090C"/>
    <w:rsid w:val="007110DE"/>
    <w:rsid w:val="00715DB6"/>
    <w:rsid w:val="007161E8"/>
    <w:rsid w:val="00724D7A"/>
    <w:rsid w:val="00724E94"/>
    <w:rsid w:val="00725036"/>
    <w:rsid w:val="00725E97"/>
    <w:rsid w:val="007274E4"/>
    <w:rsid w:val="00737922"/>
    <w:rsid w:val="00737C8C"/>
    <w:rsid w:val="0074186B"/>
    <w:rsid w:val="007422CB"/>
    <w:rsid w:val="00743DB8"/>
    <w:rsid w:val="007444E6"/>
    <w:rsid w:val="00744830"/>
    <w:rsid w:val="00747772"/>
    <w:rsid w:val="007512F3"/>
    <w:rsid w:val="00751394"/>
    <w:rsid w:val="007534F3"/>
    <w:rsid w:val="00754B19"/>
    <w:rsid w:val="00756B69"/>
    <w:rsid w:val="007604AC"/>
    <w:rsid w:val="00760EF7"/>
    <w:rsid w:val="007633EC"/>
    <w:rsid w:val="00763A13"/>
    <w:rsid w:val="00765D06"/>
    <w:rsid w:val="00772FCC"/>
    <w:rsid w:val="0077404E"/>
    <w:rsid w:val="00777E70"/>
    <w:rsid w:val="00782126"/>
    <w:rsid w:val="007828D4"/>
    <w:rsid w:val="00783358"/>
    <w:rsid w:val="007868A3"/>
    <w:rsid w:val="00790000"/>
    <w:rsid w:val="00790DFB"/>
    <w:rsid w:val="007961D2"/>
    <w:rsid w:val="0079659C"/>
    <w:rsid w:val="007968C1"/>
    <w:rsid w:val="00796A44"/>
    <w:rsid w:val="007A069C"/>
    <w:rsid w:val="007B0975"/>
    <w:rsid w:val="007B4669"/>
    <w:rsid w:val="007B5A2E"/>
    <w:rsid w:val="007C1DCE"/>
    <w:rsid w:val="007C2A9D"/>
    <w:rsid w:val="007C3E5D"/>
    <w:rsid w:val="007D2BAD"/>
    <w:rsid w:val="007D5AB9"/>
    <w:rsid w:val="007E64A3"/>
    <w:rsid w:val="007F6D13"/>
    <w:rsid w:val="00801B19"/>
    <w:rsid w:val="00801C9E"/>
    <w:rsid w:val="00806B45"/>
    <w:rsid w:val="00810A69"/>
    <w:rsid w:val="00810DEE"/>
    <w:rsid w:val="00826EAE"/>
    <w:rsid w:val="00827962"/>
    <w:rsid w:val="00827B6D"/>
    <w:rsid w:val="00827BBE"/>
    <w:rsid w:val="00830574"/>
    <w:rsid w:val="00831E4E"/>
    <w:rsid w:val="00832CC7"/>
    <w:rsid w:val="0083357B"/>
    <w:rsid w:val="008352ED"/>
    <w:rsid w:val="008417DC"/>
    <w:rsid w:val="00842389"/>
    <w:rsid w:val="00844750"/>
    <w:rsid w:val="00845094"/>
    <w:rsid w:val="00845700"/>
    <w:rsid w:val="00846B56"/>
    <w:rsid w:val="00852357"/>
    <w:rsid w:val="00852C52"/>
    <w:rsid w:val="00854D45"/>
    <w:rsid w:val="008615A7"/>
    <w:rsid w:val="008674A9"/>
    <w:rsid w:val="008676A4"/>
    <w:rsid w:val="00870EBE"/>
    <w:rsid w:val="00873124"/>
    <w:rsid w:val="008744A2"/>
    <w:rsid w:val="00875202"/>
    <w:rsid w:val="00880406"/>
    <w:rsid w:val="008815F6"/>
    <w:rsid w:val="00881D5C"/>
    <w:rsid w:val="008833A7"/>
    <w:rsid w:val="008836D9"/>
    <w:rsid w:val="00883915"/>
    <w:rsid w:val="00885D49"/>
    <w:rsid w:val="00886D42"/>
    <w:rsid w:val="00894371"/>
    <w:rsid w:val="00895B9C"/>
    <w:rsid w:val="00896A81"/>
    <w:rsid w:val="0089760F"/>
    <w:rsid w:val="008A6852"/>
    <w:rsid w:val="008A7B3C"/>
    <w:rsid w:val="008B7410"/>
    <w:rsid w:val="008C0345"/>
    <w:rsid w:val="008C06B3"/>
    <w:rsid w:val="008C18A8"/>
    <w:rsid w:val="008C497A"/>
    <w:rsid w:val="008C7E13"/>
    <w:rsid w:val="008D3E2A"/>
    <w:rsid w:val="008D65A7"/>
    <w:rsid w:val="008E3AA1"/>
    <w:rsid w:val="008E449F"/>
    <w:rsid w:val="008E5BA3"/>
    <w:rsid w:val="008E77DD"/>
    <w:rsid w:val="008F019A"/>
    <w:rsid w:val="008F0799"/>
    <w:rsid w:val="008F2CC9"/>
    <w:rsid w:val="008F40D7"/>
    <w:rsid w:val="008F4960"/>
    <w:rsid w:val="0090164E"/>
    <w:rsid w:val="00902984"/>
    <w:rsid w:val="00903026"/>
    <w:rsid w:val="0090511C"/>
    <w:rsid w:val="00907105"/>
    <w:rsid w:val="00910C80"/>
    <w:rsid w:val="00911093"/>
    <w:rsid w:val="00914E99"/>
    <w:rsid w:val="009157A0"/>
    <w:rsid w:val="009158E4"/>
    <w:rsid w:val="0091795C"/>
    <w:rsid w:val="00920C00"/>
    <w:rsid w:val="00921243"/>
    <w:rsid w:val="009228FF"/>
    <w:rsid w:val="00925A3C"/>
    <w:rsid w:val="00926977"/>
    <w:rsid w:val="00926DB4"/>
    <w:rsid w:val="00930612"/>
    <w:rsid w:val="00935977"/>
    <w:rsid w:val="00940621"/>
    <w:rsid w:val="00943699"/>
    <w:rsid w:val="00945958"/>
    <w:rsid w:val="00945ECC"/>
    <w:rsid w:val="00946DC6"/>
    <w:rsid w:val="00947F58"/>
    <w:rsid w:val="009541EC"/>
    <w:rsid w:val="009600EA"/>
    <w:rsid w:val="00962A08"/>
    <w:rsid w:val="00967376"/>
    <w:rsid w:val="00971A7A"/>
    <w:rsid w:val="00971F19"/>
    <w:rsid w:val="00974E3E"/>
    <w:rsid w:val="00974F82"/>
    <w:rsid w:val="00976E75"/>
    <w:rsid w:val="0097703D"/>
    <w:rsid w:val="00977AE4"/>
    <w:rsid w:val="00980B34"/>
    <w:rsid w:val="00981928"/>
    <w:rsid w:val="00982FD0"/>
    <w:rsid w:val="00983E5C"/>
    <w:rsid w:val="00990652"/>
    <w:rsid w:val="00991473"/>
    <w:rsid w:val="0099410D"/>
    <w:rsid w:val="0099491E"/>
    <w:rsid w:val="009A0BB4"/>
    <w:rsid w:val="009A17E3"/>
    <w:rsid w:val="009A4CAB"/>
    <w:rsid w:val="009A7E8F"/>
    <w:rsid w:val="009B22D3"/>
    <w:rsid w:val="009B2C32"/>
    <w:rsid w:val="009C0039"/>
    <w:rsid w:val="009C1D61"/>
    <w:rsid w:val="009C2CBA"/>
    <w:rsid w:val="009C43C5"/>
    <w:rsid w:val="009C7C1C"/>
    <w:rsid w:val="009C7EBC"/>
    <w:rsid w:val="009D0BF7"/>
    <w:rsid w:val="009D1A8E"/>
    <w:rsid w:val="009D4CE3"/>
    <w:rsid w:val="009D5F58"/>
    <w:rsid w:val="009E7CEB"/>
    <w:rsid w:val="009F321B"/>
    <w:rsid w:val="009F3EEC"/>
    <w:rsid w:val="009F48E0"/>
    <w:rsid w:val="009F5301"/>
    <w:rsid w:val="009F73EF"/>
    <w:rsid w:val="009F78E9"/>
    <w:rsid w:val="00A14F5C"/>
    <w:rsid w:val="00A176EA"/>
    <w:rsid w:val="00A227E0"/>
    <w:rsid w:val="00A24E5C"/>
    <w:rsid w:val="00A25F2D"/>
    <w:rsid w:val="00A31453"/>
    <w:rsid w:val="00A347CD"/>
    <w:rsid w:val="00A37638"/>
    <w:rsid w:val="00A41928"/>
    <w:rsid w:val="00A42749"/>
    <w:rsid w:val="00A42BB1"/>
    <w:rsid w:val="00A45030"/>
    <w:rsid w:val="00A45ADA"/>
    <w:rsid w:val="00A46A16"/>
    <w:rsid w:val="00A5060C"/>
    <w:rsid w:val="00A50767"/>
    <w:rsid w:val="00A524B9"/>
    <w:rsid w:val="00A54D5A"/>
    <w:rsid w:val="00A5543F"/>
    <w:rsid w:val="00A571A2"/>
    <w:rsid w:val="00A632FB"/>
    <w:rsid w:val="00A657C9"/>
    <w:rsid w:val="00A66963"/>
    <w:rsid w:val="00A678F3"/>
    <w:rsid w:val="00A70B2B"/>
    <w:rsid w:val="00A70E4B"/>
    <w:rsid w:val="00A71C3C"/>
    <w:rsid w:val="00A72231"/>
    <w:rsid w:val="00A73C93"/>
    <w:rsid w:val="00A75DE8"/>
    <w:rsid w:val="00A77472"/>
    <w:rsid w:val="00A80896"/>
    <w:rsid w:val="00A810D6"/>
    <w:rsid w:val="00A81225"/>
    <w:rsid w:val="00A81A39"/>
    <w:rsid w:val="00A83E97"/>
    <w:rsid w:val="00A86929"/>
    <w:rsid w:val="00A869EB"/>
    <w:rsid w:val="00A87C5A"/>
    <w:rsid w:val="00A9086B"/>
    <w:rsid w:val="00A945E5"/>
    <w:rsid w:val="00A97B72"/>
    <w:rsid w:val="00AA0E9C"/>
    <w:rsid w:val="00AA150D"/>
    <w:rsid w:val="00AA27FA"/>
    <w:rsid w:val="00AA331F"/>
    <w:rsid w:val="00AA40CD"/>
    <w:rsid w:val="00AA4D67"/>
    <w:rsid w:val="00AA5B5B"/>
    <w:rsid w:val="00AB00E2"/>
    <w:rsid w:val="00AB358F"/>
    <w:rsid w:val="00AB453A"/>
    <w:rsid w:val="00AC55B3"/>
    <w:rsid w:val="00AC6B48"/>
    <w:rsid w:val="00AC7283"/>
    <w:rsid w:val="00AD188B"/>
    <w:rsid w:val="00AD4CB9"/>
    <w:rsid w:val="00AD67E1"/>
    <w:rsid w:val="00AE0B50"/>
    <w:rsid w:val="00AE0DE3"/>
    <w:rsid w:val="00AE15B6"/>
    <w:rsid w:val="00AE23BB"/>
    <w:rsid w:val="00AE301E"/>
    <w:rsid w:val="00AE3AA3"/>
    <w:rsid w:val="00AE3D61"/>
    <w:rsid w:val="00AF3E0F"/>
    <w:rsid w:val="00AF4421"/>
    <w:rsid w:val="00AF6085"/>
    <w:rsid w:val="00B02A27"/>
    <w:rsid w:val="00B03270"/>
    <w:rsid w:val="00B04C1E"/>
    <w:rsid w:val="00B06DE1"/>
    <w:rsid w:val="00B129BD"/>
    <w:rsid w:val="00B13601"/>
    <w:rsid w:val="00B13DD2"/>
    <w:rsid w:val="00B1637E"/>
    <w:rsid w:val="00B16C82"/>
    <w:rsid w:val="00B16E23"/>
    <w:rsid w:val="00B2179E"/>
    <w:rsid w:val="00B218F6"/>
    <w:rsid w:val="00B22876"/>
    <w:rsid w:val="00B23640"/>
    <w:rsid w:val="00B24F03"/>
    <w:rsid w:val="00B27C0C"/>
    <w:rsid w:val="00B32766"/>
    <w:rsid w:val="00B33778"/>
    <w:rsid w:val="00B35898"/>
    <w:rsid w:val="00B37110"/>
    <w:rsid w:val="00B3785B"/>
    <w:rsid w:val="00B414A9"/>
    <w:rsid w:val="00B43527"/>
    <w:rsid w:val="00B44F53"/>
    <w:rsid w:val="00B4706D"/>
    <w:rsid w:val="00B527BA"/>
    <w:rsid w:val="00B6320C"/>
    <w:rsid w:val="00B639AC"/>
    <w:rsid w:val="00B64D34"/>
    <w:rsid w:val="00B66D9A"/>
    <w:rsid w:val="00B67093"/>
    <w:rsid w:val="00B719A5"/>
    <w:rsid w:val="00B7398D"/>
    <w:rsid w:val="00B76CEE"/>
    <w:rsid w:val="00B86261"/>
    <w:rsid w:val="00B87A22"/>
    <w:rsid w:val="00B9129C"/>
    <w:rsid w:val="00B934CB"/>
    <w:rsid w:val="00B95D9A"/>
    <w:rsid w:val="00BA1C4C"/>
    <w:rsid w:val="00BA2917"/>
    <w:rsid w:val="00BA2DDA"/>
    <w:rsid w:val="00BA2E52"/>
    <w:rsid w:val="00BA73D6"/>
    <w:rsid w:val="00BA7E39"/>
    <w:rsid w:val="00BA7EF5"/>
    <w:rsid w:val="00BB38A9"/>
    <w:rsid w:val="00BC2ABB"/>
    <w:rsid w:val="00BC2F3D"/>
    <w:rsid w:val="00BC4129"/>
    <w:rsid w:val="00BC49B4"/>
    <w:rsid w:val="00BC5B9F"/>
    <w:rsid w:val="00BC5C16"/>
    <w:rsid w:val="00BC7B0B"/>
    <w:rsid w:val="00BD1191"/>
    <w:rsid w:val="00BD3A3C"/>
    <w:rsid w:val="00BD7656"/>
    <w:rsid w:val="00BD7D52"/>
    <w:rsid w:val="00BE1B64"/>
    <w:rsid w:val="00BE2378"/>
    <w:rsid w:val="00BE4519"/>
    <w:rsid w:val="00BE4C71"/>
    <w:rsid w:val="00BF1FDD"/>
    <w:rsid w:val="00BF2047"/>
    <w:rsid w:val="00BF5672"/>
    <w:rsid w:val="00C0447A"/>
    <w:rsid w:val="00C10F6C"/>
    <w:rsid w:val="00C15C32"/>
    <w:rsid w:val="00C16C57"/>
    <w:rsid w:val="00C21C95"/>
    <w:rsid w:val="00C25561"/>
    <w:rsid w:val="00C268C7"/>
    <w:rsid w:val="00C32030"/>
    <w:rsid w:val="00C3417A"/>
    <w:rsid w:val="00C349E4"/>
    <w:rsid w:val="00C4046D"/>
    <w:rsid w:val="00C4239C"/>
    <w:rsid w:val="00C42B7D"/>
    <w:rsid w:val="00C4795E"/>
    <w:rsid w:val="00C50144"/>
    <w:rsid w:val="00C50D9F"/>
    <w:rsid w:val="00C511ED"/>
    <w:rsid w:val="00C5144C"/>
    <w:rsid w:val="00C53ACB"/>
    <w:rsid w:val="00C53DD8"/>
    <w:rsid w:val="00C60B2E"/>
    <w:rsid w:val="00C61458"/>
    <w:rsid w:val="00C61E01"/>
    <w:rsid w:val="00C62001"/>
    <w:rsid w:val="00C626AC"/>
    <w:rsid w:val="00C641E1"/>
    <w:rsid w:val="00C648EA"/>
    <w:rsid w:val="00C65EDA"/>
    <w:rsid w:val="00C674D6"/>
    <w:rsid w:val="00C7008F"/>
    <w:rsid w:val="00C83628"/>
    <w:rsid w:val="00C87868"/>
    <w:rsid w:val="00C87D0B"/>
    <w:rsid w:val="00C90023"/>
    <w:rsid w:val="00C924EA"/>
    <w:rsid w:val="00C94A0F"/>
    <w:rsid w:val="00C95E89"/>
    <w:rsid w:val="00C9605D"/>
    <w:rsid w:val="00C96EB4"/>
    <w:rsid w:val="00CA13A8"/>
    <w:rsid w:val="00CA2260"/>
    <w:rsid w:val="00CA6807"/>
    <w:rsid w:val="00CA7427"/>
    <w:rsid w:val="00CB005E"/>
    <w:rsid w:val="00CB2862"/>
    <w:rsid w:val="00CB5C16"/>
    <w:rsid w:val="00CB6095"/>
    <w:rsid w:val="00CD2487"/>
    <w:rsid w:val="00CD3916"/>
    <w:rsid w:val="00CD73B6"/>
    <w:rsid w:val="00CE007A"/>
    <w:rsid w:val="00CE14D9"/>
    <w:rsid w:val="00CE5C64"/>
    <w:rsid w:val="00CE5CF8"/>
    <w:rsid w:val="00CE669F"/>
    <w:rsid w:val="00CF050B"/>
    <w:rsid w:val="00CF0F63"/>
    <w:rsid w:val="00CF1758"/>
    <w:rsid w:val="00CF32CE"/>
    <w:rsid w:val="00CF3CA1"/>
    <w:rsid w:val="00CF7E6F"/>
    <w:rsid w:val="00D0082A"/>
    <w:rsid w:val="00D0285F"/>
    <w:rsid w:val="00D02FE1"/>
    <w:rsid w:val="00D0311C"/>
    <w:rsid w:val="00D10D57"/>
    <w:rsid w:val="00D113BA"/>
    <w:rsid w:val="00D14322"/>
    <w:rsid w:val="00D14E83"/>
    <w:rsid w:val="00D15CAC"/>
    <w:rsid w:val="00D16E98"/>
    <w:rsid w:val="00D17CDB"/>
    <w:rsid w:val="00D22204"/>
    <w:rsid w:val="00D2294B"/>
    <w:rsid w:val="00D22990"/>
    <w:rsid w:val="00D234B7"/>
    <w:rsid w:val="00D24C50"/>
    <w:rsid w:val="00D30BF3"/>
    <w:rsid w:val="00D3287E"/>
    <w:rsid w:val="00D4480B"/>
    <w:rsid w:val="00D45255"/>
    <w:rsid w:val="00D47841"/>
    <w:rsid w:val="00D51673"/>
    <w:rsid w:val="00D5384B"/>
    <w:rsid w:val="00D55604"/>
    <w:rsid w:val="00D56B2F"/>
    <w:rsid w:val="00D5755B"/>
    <w:rsid w:val="00D60D7F"/>
    <w:rsid w:val="00D61097"/>
    <w:rsid w:val="00D62DDB"/>
    <w:rsid w:val="00D7411B"/>
    <w:rsid w:val="00D77D9C"/>
    <w:rsid w:val="00D834F5"/>
    <w:rsid w:val="00D84799"/>
    <w:rsid w:val="00D8747F"/>
    <w:rsid w:val="00D916CA"/>
    <w:rsid w:val="00D9251E"/>
    <w:rsid w:val="00D95D5F"/>
    <w:rsid w:val="00D96847"/>
    <w:rsid w:val="00D96C99"/>
    <w:rsid w:val="00D9783F"/>
    <w:rsid w:val="00DA0B5C"/>
    <w:rsid w:val="00DA2A6B"/>
    <w:rsid w:val="00DA2E46"/>
    <w:rsid w:val="00DA3469"/>
    <w:rsid w:val="00DA5780"/>
    <w:rsid w:val="00DA6A15"/>
    <w:rsid w:val="00DA6BC5"/>
    <w:rsid w:val="00DB0478"/>
    <w:rsid w:val="00DB3796"/>
    <w:rsid w:val="00DC1B22"/>
    <w:rsid w:val="00DC604C"/>
    <w:rsid w:val="00DC6838"/>
    <w:rsid w:val="00DC7359"/>
    <w:rsid w:val="00DC7477"/>
    <w:rsid w:val="00DC78F7"/>
    <w:rsid w:val="00DD7B23"/>
    <w:rsid w:val="00DE24AF"/>
    <w:rsid w:val="00DE403E"/>
    <w:rsid w:val="00DE7452"/>
    <w:rsid w:val="00DF31D6"/>
    <w:rsid w:val="00DF3712"/>
    <w:rsid w:val="00DF3880"/>
    <w:rsid w:val="00DF551B"/>
    <w:rsid w:val="00DF6AF7"/>
    <w:rsid w:val="00E004D9"/>
    <w:rsid w:val="00E07BC6"/>
    <w:rsid w:val="00E132B0"/>
    <w:rsid w:val="00E15EC3"/>
    <w:rsid w:val="00E163B5"/>
    <w:rsid w:val="00E21E16"/>
    <w:rsid w:val="00E237FD"/>
    <w:rsid w:val="00E238D5"/>
    <w:rsid w:val="00E2461C"/>
    <w:rsid w:val="00E24B2B"/>
    <w:rsid w:val="00E260A1"/>
    <w:rsid w:val="00E31049"/>
    <w:rsid w:val="00E357F0"/>
    <w:rsid w:val="00E35E7F"/>
    <w:rsid w:val="00E3677C"/>
    <w:rsid w:val="00E41125"/>
    <w:rsid w:val="00E41488"/>
    <w:rsid w:val="00E4281C"/>
    <w:rsid w:val="00E45266"/>
    <w:rsid w:val="00E46586"/>
    <w:rsid w:val="00E46B4E"/>
    <w:rsid w:val="00E52A08"/>
    <w:rsid w:val="00E639E7"/>
    <w:rsid w:val="00E67815"/>
    <w:rsid w:val="00E70F3C"/>
    <w:rsid w:val="00E71822"/>
    <w:rsid w:val="00E718F0"/>
    <w:rsid w:val="00E720D3"/>
    <w:rsid w:val="00E72500"/>
    <w:rsid w:val="00E7286B"/>
    <w:rsid w:val="00E86693"/>
    <w:rsid w:val="00E91632"/>
    <w:rsid w:val="00E96414"/>
    <w:rsid w:val="00EA1D4F"/>
    <w:rsid w:val="00EA3823"/>
    <w:rsid w:val="00EA78C0"/>
    <w:rsid w:val="00EB1163"/>
    <w:rsid w:val="00EB2520"/>
    <w:rsid w:val="00EB66DC"/>
    <w:rsid w:val="00EB69F9"/>
    <w:rsid w:val="00EC4615"/>
    <w:rsid w:val="00EC4F36"/>
    <w:rsid w:val="00EC71B9"/>
    <w:rsid w:val="00ED00A5"/>
    <w:rsid w:val="00ED012B"/>
    <w:rsid w:val="00ED375D"/>
    <w:rsid w:val="00EE472C"/>
    <w:rsid w:val="00EE473A"/>
    <w:rsid w:val="00EE49EF"/>
    <w:rsid w:val="00EE76C1"/>
    <w:rsid w:val="00EF0BAC"/>
    <w:rsid w:val="00EF192C"/>
    <w:rsid w:val="00EF1B6E"/>
    <w:rsid w:val="00EF1D29"/>
    <w:rsid w:val="00F01DBA"/>
    <w:rsid w:val="00F040AB"/>
    <w:rsid w:val="00F05519"/>
    <w:rsid w:val="00F05FC6"/>
    <w:rsid w:val="00F06253"/>
    <w:rsid w:val="00F10855"/>
    <w:rsid w:val="00F11316"/>
    <w:rsid w:val="00F11A33"/>
    <w:rsid w:val="00F12CF7"/>
    <w:rsid w:val="00F15A60"/>
    <w:rsid w:val="00F16072"/>
    <w:rsid w:val="00F16BD1"/>
    <w:rsid w:val="00F224AE"/>
    <w:rsid w:val="00F229E0"/>
    <w:rsid w:val="00F22A84"/>
    <w:rsid w:val="00F22D9A"/>
    <w:rsid w:val="00F244CA"/>
    <w:rsid w:val="00F34723"/>
    <w:rsid w:val="00F35EEC"/>
    <w:rsid w:val="00F36E47"/>
    <w:rsid w:val="00F37A2A"/>
    <w:rsid w:val="00F37EA6"/>
    <w:rsid w:val="00F40AC1"/>
    <w:rsid w:val="00F46404"/>
    <w:rsid w:val="00F5051A"/>
    <w:rsid w:val="00F52112"/>
    <w:rsid w:val="00F527CE"/>
    <w:rsid w:val="00F53549"/>
    <w:rsid w:val="00F554AF"/>
    <w:rsid w:val="00F65500"/>
    <w:rsid w:val="00F66ED4"/>
    <w:rsid w:val="00F72990"/>
    <w:rsid w:val="00F74217"/>
    <w:rsid w:val="00F7484E"/>
    <w:rsid w:val="00F760B3"/>
    <w:rsid w:val="00F84326"/>
    <w:rsid w:val="00F85CF6"/>
    <w:rsid w:val="00F865B7"/>
    <w:rsid w:val="00F87800"/>
    <w:rsid w:val="00F90A59"/>
    <w:rsid w:val="00F943A5"/>
    <w:rsid w:val="00F96E25"/>
    <w:rsid w:val="00FA110A"/>
    <w:rsid w:val="00FA2E3F"/>
    <w:rsid w:val="00FB1663"/>
    <w:rsid w:val="00FB17E3"/>
    <w:rsid w:val="00FB295B"/>
    <w:rsid w:val="00FB39E0"/>
    <w:rsid w:val="00FB6C01"/>
    <w:rsid w:val="00FB6FE5"/>
    <w:rsid w:val="00FB7458"/>
    <w:rsid w:val="00FC3C38"/>
    <w:rsid w:val="00FC4BDA"/>
    <w:rsid w:val="00FD1669"/>
    <w:rsid w:val="00FD2ED2"/>
    <w:rsid w:val="00FD3B01"/>
    <w:rsid w:val="00FD3C10"/>
    <w:rsid w:val="00FD3FE4"/>
    <w:rsid w:val="00FD5671"/>
    <w:rsid w:val="00FE29CF"/>
    <w:rsid w:val="00FE2B0B"/>
    <w:rsid w:val="00FE7640"/>
    <w:rsid w:val="00FF11CF"/>
    <w:rsid w:val="00FF24B0"/>
    <w:rsid w:val="00FF6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74769"/>
  <w15:chartTrackingRefBased/>
  <w15:docId w15:val="{F2B2B4AE-BEC2-4EA9-8A4C-288EEBD42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0612"/>
    <w:rPr>
      <w:color w:val="0563C1" w:themeColor="hyperlink"/>
      <w:u w:val="single"/>
    </w:rPr>
  </w:style>
  <w:style w:type="paragraph" w:styleId="FootnoteText">
    <w:name w:val="footnote text"/>
    <w:basedOn w:val="Normal"/>
    <w:link w:val="FootnoteTextChar"/>
    <w:uiPriority w:val="99"/>
    <w:semiHidden/>
    <w:unhideWhenUsed/>
    <w:rsid w:val="00B912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129C"/>
    <w:rPr>
      <w:sz w:val="20"/>
      <w:szCs w:val="20"/>
    </w:rPr>
  </w:style>
  <w:style w:type="character" w:styleId="FootnoteReference">
    <w:name w:val="footnote reference"/>
    <w:basedOn w:val="DefaultParagraphFont"/>
    <w:uiPriority w:val="99"/>
    <w:semiHidden/>
    <w:unhideWhenUsed/>
    <w:rsid w:val="00B9129C"/>
    <w:rPr>
      <w:vertAlign w:val="superscript"/>
    </w:rPr>
  </w:style>
  <w:style w:type="character" w:customStyle="1" w:styleId="UnresolvedMention1">
    <w:name w:val="Unresolved Mention1"/>
    <w:basedOn w:val="DefaultParagraphFont"/>
    <w:uiPriority w:val="99"/>
    <w:semiHidden/>
    <w:unhideWhenUsed/>
    <w:rsid w:val="00B9129C"/>
    <w:rPr>
      <w:color w:val="605E5C"/>
      <w:shd w:val="clear" w:color="auto" w:fill="E1DFDD"/>
    </w:rPr>
  </w:style>
  <w:style w:type="paragraph" w:styleId="Caption">
    <w:name w:val="caption"/>
    <w:basedOn w:val="Normal"/>
    <w:next w:val="Normal"/>
    <w:uiPriority w:val="35"/>
    <w:unhideWhenUsed/>
    <w:qFormat/>
    <w:rsid w:val="008F0799"/>
    <w:pPr>
      <w:spacing w:after="200" w:line="240" w:lineRule="auto"/>
    </w:pPr>
    <w:rPr>
      <w:i/>
      <w:iCs/>
      <w:color w:val="44546A" w:themeColor="text2"/>
      <w:sz w:val="18"/>
      <w:szCs w:val="18"/>
    </w:rPr>
  </w:style>
  <w:style w:type="character" w:styleId="Emphasis">
    <w:name w:val="Emphasis"/>
    <w:basedOn w:val="DefaultParagraphFont"/>
    <w:uiPriority w:val="20"/>
    <w:qFormat/>
    <w:rsid w:val="00BD7D52"/>
    <w:rPr>
      <w:i/>
      <w:iCs/>
    </w:rPr>
  </w:style>
  <w:style w:type="table" w:styleId="TableGrid">
    <w:name w:val="Table Grid"/>
    <w:basedOn w:val="TableNormal"/>
    <w:uiPriority w:val="39"/>
    <w:rsid w:val="00DC6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32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25F"/>
  </w:style>
  <w:style w:type="paragraph" w:styleId="Footer">
    <w:name w:val="footer"/>
    <w:basedOn w:val="Normal"/>
    <w:link w:val="FooterChar"/>
    <w:uiPriority w:val="99"/>
    <w:unhideWhenUsed/>
    <w:rsid w:val="004E32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25F"/>
  </w:style>
  <w:style w:type="paragraph" w:styleId="ListParagraph">
    <w:name w:val="List Paragraph"/>
    <w:basedOn w:val="Normal"/>
    <w:uiPriority w:val="34"/>
    <w:qFormat/>
    <w:rsid w:val="00B27C0C"/>
    <w:pPr>
      <w:ind w:left="720"/>
      <w:contextualSpacing/>
    </w:pPr>
  </w:style>
  <w:style w:type="character" w:styleId="Strong">
    <w:name w:val="Strong"/>
    <w:basedOn w:val="DefaultParagraphFont"/>
    <w:uiPriority w:val="22"/>
    <w:qFormat/>
    <w:rsid w:val="00B27C0C"/>
    <w:rPr>
      <w:b/>
      <w:bCs/>
    </w:rPr>
  </w:style>
  <w:style w:type="paragraph" w:customStyle="1" w:styleId="Default">
    <w:name w:val="Default"/>
    <w:rsid w:val="00C53ACB"/>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886D42"/>
    <w:rPr>
      <w:color w:val="605E5C"/>
      <w:shd w:val="clear" w:color="auto" w:fill="E1DFDD"/>
    </w:rPr>
  </w:style>
  <w:style w:type="paragraph" w:styleId="HTMLPreformatted">
    <w:name w:val="HTML Preformatted"/>
    <w:basedOn w:val="Normal"/>
    <w:link w:val="HTMLPreformattedChar"/>
    <w:uiPriority w:val="99"/>
    <w:semiHidden/>
    <w:unhideWhenUsed/>
    <w:rsid w:val="001B0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B0EC0"/>
    <w:rPr>
      <w:rFonts w:ascii="Courier New" w:eastAsia="Times New Roman" w:hAnsi="Courier New" w:cs="Courier New"/>
      <w:sz w:val="20"/>
      <w:szCs w:val="20"/>
    </w:rPr>
  </w:style>
  <w:style w:type="paragraph" w:customStyle="1" w:styleId="psection-1">
    <w:name w:val="psection-1"/>
    <w:basedOn w:val="Normal"/>
    <w:rsid w:val="00BD3A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BD3A3C"/>
  </w:style>
  <w:style w:type="character" w:customStyle="1" w:styleId="et03">
    <w:name w:val="et03"/>
    <w:basedOn w:val="DefaultParagraphFont"/>
    <w:rsid w:val="00BD3A3C"/>
  </w:style>
  <w:style w:type="paragraph" w:customStyle="1" w:styleId="psection-2">
    <w:name w:val="psection-2"/>
    <w:basedOn w:val="Normal"/>
    <w:rsid w:val="00BD3A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C51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6269">
      <w:bodyDiv w:val="1"/>
      <w:marLeft w:val="0"/>
      <w:marRight w:val="0"/>
      <w:marTop w:val="0"/>
      <w:marBottom w:val="0"/>
      <w:divBdr>
        <w:top w:val="none" w:sz="0" w:space="0" w:color="auto"/>
        <w:left w:val="none" w:sz="0" w:space="0" w:color="auto"/>
        <w:bottom w:val="none" w:sz="0" w:space="0" w:color="auto"/>
        <w:right w:val="none" w:sz="0" w:space="0" w:color="auto"/>
      </w:divBdr>
      <w:divsChild>
        <w:div w:id="829911082">
          <w:marLeft w:val="0"/>
          <w:marRight w:val="0"/>
          <w:marTop w:val="0"/>
          <w:marBottom w:val="0"/>
          <w:divBdr>
            <w:top w:val="none" w:sz="0" w:space="0" w:color="auto"/>
            <w:left w:val="none" w:sz="0" w:space="0" w:color="auto"/>
            <w:bottom w:val="none" w:sz="0" w:space="0" w:color="auto"/>
            <w:right w:val="none" w:sz="0" w:space="0" w:color="auto"/>
          </w:divBdr>
        </w:div>
        <w:div w:id="788204906">
          <w:marLeft w:val="0"/>
          <w:marRight w:val="0"/>
          <w:marTop w:val="0"/>
          <w:marBottom w:val="0"/>
          <w:divBdr>
            <w:top w:val="none" w:sz="0" w:space="0" w:color="auto"/>
            <w:left w:val="none" w:sz="0" w:space="0" w:color="auto"/>
            <w:bottom w:val="none" w:sz="0" w:space="0" w:color="auto"/>
            <w:right w:val="none" w:sz="0" w:space="0" w:color="auto"/>
          </w:divBdr>
        </w:div>
        <w:div w:id="962887631">
          <w:marLeft w:val="0"/>
          <w:marRight w:val="0"/>
          <w:marTop w:val="0"/>
          <w:marBottom w:val="0"/>
          <w:divBdr>
            <w:top w:val="none" w:sz="0" w:space="0" w:color="auto"/>
            <w:left w:val="none" w:sz="0" w:space="0" w:color="auto"/>
            <w:bottom w:val="none" w:sz="0" w:space="0" w:color="auto"/>
            <w:right w:val="none" w:sz="0" w:space="0" w:color="auto"/>
          </w:divBdr>
        </w:div>
        <w:div w:id="1338922710">
          <w:marLeft w:val="0"/>
          <w:marRight w:val="0"/>
          <w:marTop w:val="0"/>
          <w:marBottom w:val="0"/>
          <w:divBdr>
            <w:top w:val="none" w:sz="0" w:space="0" w:color="auto"/>
            <w:left w:val="none" w:sz="0" w:space="0" w:color="auto"/>
            <w:bottom w:val="none" w:sz="0" w:space="0" w:color="auto"/>
            <w:right w:val="none" w:sz="0" w:space="0" w:color="auto"/>
          </w:divBdr>
        </w:div>
        <w:div w:id="2114782458">
          <w:marLeft w:val="0"/>
          <w:marRight w:val="0"/>
          <w:marTop w:val="0"/>
          <w:marBottom w:val="0"/>
          <w:divBdr>
            <w:top w:val="none" w:sz="0" w:space="0" w:color="auto"/>
            <w:left w:val="none" w:sz="0" w:space="0" w:color="auto"/>
            <w:bottom w:val="none" w:sz="0" w:space="0" w:color="auto"/>
            <w:right w:val="none" w:sz="0" w:space="0" w:color="auto"/>
          </w:divBdr>
        </w:div>
      </w:divsChild>
    </w:div>
    <w:div w:id="153566108">
      <w:bodyDiv w:val="1"/>
      <w:marLeft w:val="0"/>
      <w:marRight w:val="0"/>
      <w:marTop w:val="0"/>
      <w:marBottom w:val="0"/>
      <w:divBdr>
        <w:top w:val="none" w:sz="0" w:space="0" w:color="auto"/>
        <w:left w:val="none" w:sz="0" w:space="0" w:color="auto"/>
        <w:bottom w:val="none" w:sz="0" w:space="0" w:color="auto"/>
        <w:right w:val="none" w:sz="0" w:space="0" w:color="auto"/>
      </w:divBdr>
    </w:div>
    <w:div w:id="195235341">
      <w:bodyDiv w:val="1"/>
      <w:marLeft w:val="0"/>
      <w:marRight w:val="0"/>
      <w:marTop w:val="0"/>
      <w:marBottom w:val="0"/>
      <w:divBdr>
        <w:top w:val="none" w:sz="0" w:space="0" w:color="auto"/>
        <w:left w:val="none" w:sz="0" w:space="0" w:color="auto"/>
        <w:bottom w:val="none" w:sz="0" w:space="0" w:color="auto"/>
        <w:right w:val="none" w:sz="0" w:space="0" w:color="auto"/>
      </w:divBdr>
    </w:div>
    <w:div w:id="205027506">
      <w:bodyDiv w:val="1"/>
      <w:marLeft w:val="0"/>
      <w:marRight w:val="0"/>
      <w:marTop w:val="0"/>
      <w:marBottom w:val="0"/>
      <w:divBdr>
        <w:top w:val="none" w:sz="0" w:space="0" w:color="auto"/>
        <w:left w:val="none" w:sz="0" w:space="0" w:color="auto"/>
        <w:bottom w:val="none" w:sz="0" w:space="0" w:color="auto"/>
        <w:right w:val="none" w:sz="0" w:space="0" w:color="auto"/>
      </w:divBdr>
      <w:divsChild>
        <w:div w:id="1978755736">
          <w:marLeft w:val="0"/>
          <w:marRight w:val="0"/>
          <w:marTop w:val="0"/>
          <w:marBottom w:val="0"/>
          <w:divBdr>
            <w:top w:val="none" w:sz="0" w:space="0" w:color="auto"/>
            <w:left w:val="none" w:sz="0" w:space="0" w:color="auto"/>
            <w:bottom w:val="none" w:sz="0" w:space="0" w:color="auto"/>
            <w:right w:val="none" w:sz="0" w:space="0" w:color="auto"/>
          </w:divBdr>
        </w:div>
        <w:div w:id="2079668778">
          <w:marLeft w:val="0"/>
          <w:marRight w:val="0"/>
          <w:marTop w:val="0"/>
          <w:marBottom w:val="0"/>
          <w:divBdr>
            <w:top w:val="none" w:sz="0" w:space="0" w:color="auto"/>
            <w:left w:val="none" w:sz="0" w:space="0" w:color="auto"/>
            <w:bottom w:val="none" w:sz="0" w:space="0" w:color="auto"/>
            <w:right w:val="none" w:sz="0" w:space="0" w:color="auto"/>
          </w:divBdr>
        </w:div>
        <w:div w:id="2087800749">
          <w:marLeft w:val="0"/>
          <w:marRight w:val="0"/>
          <w:marTop w:val="0"/>
          <w:marBottom w:val="0"/>
          <w:divBdr>
            <w:top w:val="none" w:sz="0" w:space="0" w:color="auto"/>
            <w:left w:val="none" w:sz="0" w:space="0" w:color="auto"/>
            <w:bottom w:val="none" w:sz="0" w:space="0" w:color="auto"/>
            <w:right w:val="none" w:sz="0" w:space="0" w:color="auto"/>
          </w:divBdr>
        </w:div>
        <w:div w:id="936328965">
          <w:marLeft w:val="0"/>
          <w:marRight w:val="0"/>
          <w:marTop w:val="0"/>
          <w:marBottom w:val="0"/>
          <w:divBdr>
            <w:top w:val="none" w:sz="0" w:space="0" w:color="auto"/>
            <w:left w:val="none" w:sz="0" w:space="0" w:color="auto"/>
            <w:bottom w:val="none" w:sz="0" w:space="0" w:color="auto"/>
            <w:right w:val="none" w:sz="0" w:space="0" w:color="auto"/>
          </w:divBdr>
        </w:div>
        <w:div w:id="887229260">
          <w:marLeft w:val="0"/>
          <w:marRight w:val="0"/>
          <w:marTop w:val="0"/>
          <w:marBottom w:val="0"/>
          <w:divBdr>
            <w:top w:val="none" w:sz="0" w:space="0" w:color="auto"/>
            <w:left w:val="none" w:sz="0" w:space="0" w:color="auto"/>
            <w:bottom w:val="none" w:sz="0" w:space="0" w:color="auto"/>
            <w:right w:val="none" w:sz="0" w:space="0" w:color="auto"/>
          </w:divBdr>
        </w:div>
        <w:div w:id="1835368068">
          <w:marLeft w:val="0"/>
          <w:marRight w:val="0"/>
          <w:marTop w:val="0"/>
          <w:marBottom w:val="0"/>
          <w:divBdr>
            <w:top w:val="none" w:sz="0" w:space="0" w:color="auto"/>
            <w:left w:val="none" w:sz="0" w:space="0" w:color="auto"/>
            <w:bottom w:val="none" w:sz="0" w:space="0" w:color="auto"/>
            <w:right w:val="none" w:sz="0" w:space="0" w:color="auto"/>
          </w:divBdr>
        </w:div>
        <w:div w:id="1246450554">
          <w:marLeft w:val="0"/>
          <w:marRight w:val="0"/>
          <w:marTop w:val="0"/>
          <w:marBottom w:val="0"/>
          <w:divBdr>
            <w:top w:val="none" w:sz="0" w:space="0" w:color="auto"/>
            <w:left w:val="none" w:sz="0" w:space="0" w:color="auto"/>
            <w:bottom w:val="none" w:sz="0" w:space="0" w:color="auto"/>
            <w:right w:val="none" w:sz="0" w:space="0" w:color="auto"/>
          </w:divBdr>
        </w:div>
      </w:divsChild>
    </w:div>
    <w:div w:id="205265429">
      <w:bodyDiv w:val="1"/>
      <w:marLeft w:val="0"/>
      <w:marRight w:val="0"/>
      <w:marTop w:val="0"/>
      <w:marBottom w:val="0"/>
      <w:divBdr>
        <w:top w:val="none" w:sz="0" w:space="0" w:color="auto"/>
        <w:left w:val="none" w:sz="0" w:space="0" w:color="auto"/>
        <w:bottom w:val="none" w:sz="0" w:space="0" w:color="auto"/>
        <w:right w:val="none" w:sz="0" w:space="0" w:color="auto"/>
      </w:divBdr>
      <w:divsChild>
        <w:div w:id="1281381007">
          <w:marLeft w:val="0"/>
          <w:marRight w:val="0"/>
          <w:marTop w:val="0"/>
          <w:marBottom w:val="0"/>
          <w:divBdr>
            <w:top w:val="none" w:sz="0" w:space="0" w:color="auto"/>
            <w:left w:val="none" w:sz="0" w:space="0" w:color="auto"/>
            <w:bottom w:val="none" w:sz="0" w:space="0" w:color="auto"/>
            <w:right w:val="none" w:sz="0" w:space="0" w:color="auto"/>
          </w:divBdr>
        </w:div>
        <w:div w:id="1190296074">
          <w:marLeft w:val="0"/>
          <w:marRight w:val="0"/>
          <w:marTop w:val="0"/>
          <w:marBottom w:val="0"/>
          <w:divBdr>
            <w:top w:val="none" w:sz="0" w:space="0" w:color="auto"/>
            <w:left w:val="none" w:sz="0" w:space="0" w:color="auto"/>
            <w:bottom w:val="none" w:sz="0" w:space="0" w:color="auto"/>
            <w:right w:val="none" w:sz="0" w:space="0" w:color="auto"/>
          </w:divBdr>
        </w:div>
        <w:div w:id="1907955212">
          <w:marLeft w:val="0"/>
          <w:marRight w:val="0"/>
          <w:marTop w:val="0"/>
          <w:marBottom w:val="0"/>
          <w:divBdr>
            <w:top w:val="none" w:sz="0" w:space="0" w:color="auto"/>
            <w:left w:val="none" w:sz="0" w:space="0" w:color="auto"/>
            <w:bottom w:val="none" w:sz="0" w:space="0" w:color="auto"/>
            <w:right w:val="none" w:sz="0" w:space="0" w:color="auto"/>
          </w:divBdr>
        </w:div>
        <w:div w:id="1430350131">
          <w:marLeft w:val="0"/>
          <w:marRight w:val="0"/>
          <w:marTop w:val="0"/>
          <w:marBottom w:val="0"/>
          <w:divBdr>
            <w:top w:val="none" w:sz="0" w:space="0" w:color="auto"/>
            <w:left w:val="none" w:sz="0" w:space="0" w:color="auto"/>
            <w:bottom w:val="none" w:sz="0" w:space="0" w:color="auto"/>
            <w:right w:val="none" w:sz="0" w:space="0" w:color="auto"/>
          </w:divBdr>
        </w:div>
        <w:div w:id="2131900880">
          <w:marLeft w:val="0"/>
          <w:marRight w:val="0"/>
          <w:marTop w:val="0"/>
          <w:marBottom w:val="0"/>
          <w:divBdr>
            <w:top w:val="none" w:sz="0" w:space="0" w:color="auto"/>
            <w:left w:val="none" w:sz="0" w:space="0" w:color="auto"/>
            <w:bottom w:val="none" w:sz="0" w:space="0" w:color="auto"/>
            <w:right w:val="none" w:sz="0" w:space="0" w:color="auto"/>
          </w:divBdr>
        </w:div>
        <w:div w:id="1989085899">
          <w:marLeft w:val="0"/>
          <w:marRight w:val="0"/>
          <w:marTop w:val="0"/>
          <w:marBottom w:val="0"/>
          <w:divBdr>
            <w:top w:val="none" w:sz="0" w:space="0" w:color="auto"/>
            <w:left w:val="none" w:sz="0" w:space="0" w:color="auto"/>
            <w:bottom w:val="none" w:sz="0" w:space="0" w:color="auto"/>
            <w:right w:val="none" w:sz="0" w:space="0" w:color="auto"/>
          </w:divBdr>
        </w:div>
        <w:div w:id="324362701">
          <w:marLeft w:val="0"/>
          <w:marRight w:val="0"/>
          <w:marTop w:val="0"/>
          <w:marBottom w:val="0"/>
          <w:divBdr>
            <w:top w:val="none" w:sz="0" w:space="0" w:color="auto"/>
            <w:left w:val="none" w:sz="0" w:space="0" w:color="auto"/>
            <w:bottom w:val="none" w:sz="0" w:space="0" w:color="auto"/>
            <w:right w:val="none" w:sz="0" w:space="0" w:color="auto"/>
          </w:divBdr>
        </w:div>
      </w:divsChild>
    </w:div>
    <w:div w:id="219363018">
      <w:bodyDiv w:val="1"/>
      <w:marLeft w:val="0"/>
      <w:marRight w:val="0"/>
      <w:marTop w:val="0"/>
      <w:marBottom w:val="0"/>
      <w:divBdr>
        <w:top w:val="none" w:sz="0" w:space="0" w:color="auto"/>
        <w:left w:val="none" w:sz="0" w:space="0" w:color="auto"/>
        <w:bottom w:val="none" w:sz="0" w:space="0" w:color="auto"/>
        <w:right w:val="none" w:sz="0" w:space="0" w:color="auto"/>
      </w:divBdr>
      <w:divsChild>
        <w:div w:id="848719672">
          <w:marLeft w:val="0"/>
          <w:marRight w:val="0"/>
          <w:marTop w:val="0"/>
          <w:marBottom w:val="0"/>
          <w:divBdr>
            <w:top w:val="none" w:sz="0" w:space="0" w:color="auto"/>
            <w:left w:val="none" w:sz="0" w:space="0" w:color="auto"/>
            <w:bottom w:val="none" w:sz="0" w:space="0" w:color="auto"/>
            <w:right w:val="none" w:sz="0" w:space="0" w:color="auto"/>
          </w:divBdr>
        </w:div>
        <w:div w:id="1642342892">
          <w:marLeft w:val="0"/>
          <w:marRight w:val="0"/>
          <w:marTop w:val="0"/>
          <w:marBottom w:val="0"/>
          <w:divBdr>
            <w:top w:val="none" w:sz="0" w:space="0" w:color="auto"/>
            <w:left w:val="none" w:sz="0" w:space="0" w:color="auto"/>
            <w:bottom w:val="none" w:sz="0" w:space="0" w:color="auto"/>
            <w:right w:val="none" w:sz="0" w:space="0" w:color="auto"/>
          </w:divBdr>
        </w:div>
        <w:div w:id="1466044158">
          <w:marLeft w:val="0"/>
          <w:marRight w:val="0"/>
          <w:marTop w:val="0"/>
          <w:marBottom w:val="0"/>
          <w:divBdr>
            <w:top w:val="none" w:sz="0" w:space="0" w:color="auto"/>
            <w:left w:val="none" w:sz="0" w:space="0" w:color="auto"/>
            <w:bottom w:val="none" w:sz="0" w:space="0" w:color="auto"/>
            <w:right w:val="none" w:sz="0" w:space="0" w:color="auto"/>
          </w:divBdr>
        </w:div>
        <w:div w:id="957105100">
          <w:marLeft w:val="0"/>
          <w:marRight w:val="0"/>
          <w:marTop w:val="0"/>
          <w:marBottom w:val="0"/>
          <w:divBdr>
            <w:top w:val="none" w:sz="0" w:space="0" w:color="auto"/>
            <w:left w:val="none" w:sz="0" w:space="0" w:color="auto"/>
            <w:bottom w:val="none" w:sz="0" w:space="0" w:color="auto"/>
            <w:right w:val="none" w:sz="0" w:space="0" w:color="auto"/>
          </w:divBdr>
        </w:div>
        <w:div w:id="134102819">
          <w:marLeft w:val="0"/>
          <w:marRight w:val="0"/>
          <w:marTop w:val="0"/>
          <w:marBottom w:val="0"/>
          <w:divBdr>
            <w:top w:val="none" w:sz="0" w:space="0" w:color="auto"/>
            <w:left w:val="none" w:sz="0" w:space="0" w:color="auto"/>
            <w:bottom w:val="none" w:sz="0" w:space="0" w:color="auto"/>
            <w:right w:val="none" w:sz="0" w:space="0" w:color="auto"/>
          </w:divBdr>
        </w:div>
        <w:div w:id="787746145">
          <w:marLeft w:val="0"/>
          <w:marRight w:val="0"/>
          <w:marTop w:val="0"/>
          <w:marBottom w:val="0"/>
          <w:divBdr>
            <w:top w:val="none" w:sz="0" w:space="0" w:color="auto"/>
            <w:left w:val="none" w:sz="0" w:space="0" w:color="auto"/>
            <w:bottom w:val="none" w:sz="0" w:space="0" w:color="auto"/>
            <w:right w:val="none" w:sz="0" w:space="0" w:color="auto"/>
          </w:divBdr>
        </w:div>
        <w:div w:id="1012803060">
          <w:marLeft w:val="0"/>
          <w:marRight w:val="0"/>
          <w:marTop w:val="0"/>
          <w:marBottom w:val="0"/>
          <w:divBdr>
            <w:top w:val="none" w:sz="0" w:space="0" w:color="auto"/>
            <w:left w:val="none" w:sz="0" w:space="0" w:color="auto"/>
            <w:bottom w:val="none" w:sz="0" w:space="0" w:color="auto"/>
            <w:right w:val="none" w:sz="0" w:space="0" w:color="auto"/>
          </w:divBdr>
        </w:div>
      </w:divsChild>
    </w:div>
    <w:div w:id="314069273">
      <w:bodyDiv w:val="1"/>
      <w:marLeft w:val="0"/>
      <w:marRight w:val="0"/>
      <w:marTop w:val="0"/>
      <w:marBottom w:val="0"/>
      <w:divBdr>
        <w:top w:val="none" w:sz="0" w:space="0" w:color="auto"/>
        <w:left w:val="none" w:sz="0" w:space="0" w:color="auto"/>
        <w:bottom w:val="none" w:sz="0" w:space="0" w:color="auto"/>
        <w:right w:val="none" w:sz="0" w:space="0" w:color="auto"/>
      </w:divBdr>
    </w:div>
    <w:div w:id="404763566">
      <w:bodyDiv w:val="1"/>
      <w:marLeft w:val="0"/>
      <w:marRight w:val="0"/>
      <w:marTop w:val="0"/>
      <w:marBottom w:val="0"/>
      <w:divBdr>
        <w:top w:val="none" w:sz="0" w:space="0" w:color="auto"/>
        <w:left w:val="none" w:sz="0" w:space="0" w:color="auto"/>
        <w:bottom w:val="none" w:sz="0" w:space="0" w:color="auto"/>
        <w:right w:val="none" w:sz="0" w:space="0" w:color="auto"/>
      </w:divBdr>
    </w:div>
    <w:div w:id="441268281">
      <w:bodyDiv w:val="1"/>
      <w:marLeft w:val="0"/>
      <w:marRight w:val="0"/>
      <w:marTop w:val="0"/>
      <w:marBottom w:val="0"/>
      <w:divBdr>
        <w:top w:val="none" w:sz="0" w:space="0" w:color="auto"/>
        <w:left w:val="none" w:sz="0" w:space="0" w:color="auto"/>
        <w:bottom w:val="none" w:sz="0" w:space="0" w:color="auto"/>
        <w:right w:val="none" w:sz="0" w:space="0" w:color="auto"/>
      </w:divBdr>
      <w:divsChild>
        <w:div w:id="1342901476">
          <w:marLeft w:val="0"/>
          <w:marRight w:val="0"/>
          <w:marTop w:val="0"/>
          <w:marBottom w:val="0"/>
          <w:divBdr>
            <w:top w:val="none" w:sz="0" w:space="0" w:color="auto"/>
            <w:left w:val="none" w:sz="0" w:space="0" w:color="auto"/>
            <w:bottom w:val="none" w:sz="0" w:space="0" w:color="auto"/>
            <w:right w:val="none" w:sz="0" w:space="0" w:color="auto"/>
          </w:divBdr>
        </w:div>
        <w:div w:id="21174456">
          <w:marLeft w:val="0"/>
          <w:marRight w:val="0"/>
          <w:marTop w:val="0"/>
          <w:marBottom w:val="0"/>
          <w:divBdr>
            <w:top w:val="none" w:sz="0" w:space="0" w:color="auto"/>
            <w:left w:val="none" w:sz="0" w:space="0" w:color="auto"/>
            <w:bottom w:val="none" w:sz="0" w:space="0" w:color="auto"/>
            <w:right w:val="none" w:sz="0" w:space="0" w:color="auto"/>
          </w:divBdr>
        </w:div>
        <w:div w:id="1737896037">
          <w:marLeft w:val="0"/>
          <w:marRight w:val="0"/>
          <w:marTop w:val="0"/>
          <w:marBottom w:val="0"/>
          <w:divBdr>
            <w:top w:val="none" w:sz="0" w:space="0" w:color="auto"/>
            <w:left w:val="none" w:sz="0" w:space="0" w:color="auto"/>
            <w:bottom w:val="none" w:sz="0" w:space="0" w:color="auto"/>
            <w:right w:val="none" w:sz="0" w:space="0" w:color="auto"/>
          </w:divBdr>
        </w:div>
      </w:divsChild>
    </w:div>
    <w:div w:id="559823415">
      <w:bodyDiv w:val="1"/>
      <w:marLeft w:val="0"/>
      <w:marRight w:val="0"/>
      <w:marTop w:val="0"/>
      <w:marBottom w:val="0"/>
      <w:divBdr>
        <w:top w:val="none" w:sz="0" w:space="0" w:color="auto"/>
        <w:left w:val="none" w:sz="0" w:space="0" w:color="auto"/>
        <w:bottom w:val="none" w:sz="0" w:space="0" w:color="auto"/>
        <w:right w:val="none" w:sz="0" w:space="0" w:color="auto"/>
      </w:divBdr>
    </w:div>
    <w:div w:id="651520106">
      <w:bodyDiv w:val="1"/>
      <w:marLeft w:val="0"/>
      <w:marRight w:val="0"/>
      <w:marTop w:val="0"/>
      <w:marBottom w:val="0"/>
      <w:divBdr>
        <w:top w:val="none" w:sz="0" w:space="0" w:color="auto"/>
        <w:left w:val="none" w:sz="0" w:space="0" w:color="auto"/>
        <w:bottom w:val="none" w:sz="0" w:space="0" w:color="auto"/>
        <w:right w:val="none" w:sz="0" w:space="0" w:color="auto"/>
      </w:divBdr>
    </w:div>
    <w:div w:id="706298136">
      <w:bodyDiv w:val="1"/>
      <w:marLeft w:val="0"/>
      <w:marRight w:val="0"/>
      <w:marTop w:val="0"/>
      <w:marBottom w:val="0"/>
      <w:divBdr>
        <w:top w:val="none" w:sz="0" w:space="0" w:color="auto"/>
        <w:left w:val="none" w:sz="0" w:space="0" w:color="auto"/>
        <w:bottom w:val="none" w:sz="0" w:space="0" w:color="auto"/>
        <w:right w:val="none" w:sz="0" w:space="0" w:color="auto"/>
      </w:divBdr>
    </w:div>
    <w:div w:id="718289831">
      <w:bodyDiv w:val="1"/>
      <w:marLeft w:val="0"/>
      <w:marRight w:val="0"/>
      <w:marTop w:val="0"/>
      <w:marBottom w:val="0"/>
      <w:divBdr>
        <w:top w:val="none" w:sz="0" w:space="0" w:color="auto"/>
        <w:left w:val="none" w:sz="0" w:space="0" w:color="auto"/>
        <w:bottom w:val="none" w:sz="0" w:space="0" w:color="auto"/>
        <w:right w:val="none" w:sz="0" w:space="0" w:color="auto"/>
      </w:divBdr>
      <w:divsChild>
        <w:div w:id="1636057140">
          <w:marLeft w:val="0"/>
          <w:marRight w:val="0"/>
          <w:marTop w:val="0"/>
          <w:marBottom w:val="0"/>
          <w:divBdr>
            <w:top w:val="none" w:sz="0" w:space="0" w:color="auto"/>
            <w:left w:val="none" w:sz="0" w:space="0" w:color="auto"/>
            <w:bottom w:val="none" w:sz="0" w:space="0" w:color="auto"/>
            <w:right w:val="none" w:sz="0" w:space="0" w:color="auto"/>
          </w:divBdr>
        </w:div>
        <w:div w:id="466239570">
          <w:marLeft w:val="0"/>
          <w:marRight w:val="0"/>
          <w:marTop w:val="0"/>
          <w:marBottom w:val="0"/>
          <w:divBdr>
            <w:top w:val="none" w:sz="0" w:space="0" w:color="auto"/>
            <w:left w:val="none" w:sz="0" w:space="0" w:color="auto"/>
            <w:bottom w:val="none" w:sz="0" w:space="0" w:color="auto"/>
            <w:right w:val="none" w:sz="0" w:space="0" w:color="auto"/>
          </w:divBdr>
        </w:div>
        <w:div w:id="675957848">
          <w:marLeft w:val="0"/>
          <w:marRight w:val="0"/>
          <w:marTop w:val="0"/>
          <w:marBottom w:val="0"/>
          <w:divBdr>
            <w:top w:val="none" w:sz="0" w:space="0" w:color="auto"/>
            <w:left w:val="none" w:sz="0" w:space="0" w:color="auto"/>
            <w:bottom w:val="none" w:sz="0" w:space="0" w:color="auto"/>
            <w:right w:val="none" w:sz="0" w:space="0" w:color="auto"/>
          </w:divBdr>
        </w:div>
        <w:div w:id="1635450912">
          <w:marLeft w:val="0"/>
          <w:marRight w:val="0"/>
          <w:marTop w:val="0"/>
          <w:marBottom w:val="0"/>
          <w:divBdr>
            <w:top w:val="none" w:sz="0" w:space="0" w:color="auto"/>
            <w:left w:val="none" w:sz="0" w:space="0" w:color="auto"/>
            <w:bottom w:val="none" w:sz="0" w:space="0" w:color="auto"/>
            <w:right w:val="none" w:sz="0" w:space="0" w:color="auto"/>
          </w:divBdr>
        </w:div>
        <w:div w:id="1315335965">
          <w:marLeft w:val="0"/>
          <w:marRight w:val="0"/>
          <w:marTop w:val="0"/>
          <w:marBottom w:val="0"/>
          <w:divBdr>
            <w:top w:val="none" w:sz="0" w:space="0" w:color="auto"/>
            <w:left w:val="none" w:sz="0" w:space="0" w:color="auto"/>
            <w:bottom w:val="none" w:sz="0" w:space="0" w:color="auto"/>
            <w:right w:val="none" w:sz="0" w:space="0" w:color="auto"/>
          </w:divBdr>
        </w:div>
        <w:div w:id="1128815444">
          <w:marLeft w:val="0"/>
          <w:marRight w:val="0"/>
          <w:marTop w:val="0"/>
          <w:marBottom w:val="0"/>
          <w:divBdr>
            <w:top w:val="none" w:sz="0" w:space="0" w:color="auto"/>
            <w:left w:val="none" w:sz="0" w:space="0" w:color="auto"/>
            <w:bottom w:val="none" w:sz="0" w:space="0" w:color="auto"/>
            <w:right w:val="none" w:sz="0" w:space="0" w:color="auto"/>
          </w:divBdr>
        </w:div>
        <w:div w:id="941491375">
          <w:marLeft w:val="0"/>
          <w:marRight w:val="0"/>
          <w:marTop w:val="0"/>
          <w:marBottom w:val="0"/>
          <w:divBdr>
            <w:top w:val="none" w:sz="0" w:space="0" w:color="auto"/>
            <w:left w:val="none" w:sz="0" w:space="0" w:color="auto"/>
            <w:bottom w:val="none" w:sz="0" w:space="0" w:color="auto"/>
            <w:right w:val="none" w:sz="0" w:space="0" w:color="auto"/>
          </w:divBdr>
        </w:div>
      </w:divsChild>
    </w:div>
    <w:div w:id="880241767">
      <w:bodyDiv w:val="1"/>
      <w:marLeft w:val="0"/>
      <w:marRight w:val="0"/>
      <w:marTop w:val="0"/>
      <w:marBottom w:val="0"/>
      <w:divBdr>
        <w:top w:val="none" w:sz="0" w:space="0" w:color="auto"/>
        <w:left w:val="none" w:sz="0" w:space="0" w:color="auto"/>
        <w:bottom w:val="none" w:sz="0" w:space="0" w:color="auto"/>
        <w:right w:val="none" w:sz="0" w:space="0" w:color="auto"/>
      </w:divBdr>
    </w:div>
    <w:div w:id="956447657">
      <w:bodyDiv w:val="1"/>
      <w:marLeft w:val="0"/>
      <w:marRight w:val="0"/>
      <w:marTop w:val="0"/>
      <w:marBottom w:val="0"/>
      <w:divBdr>
        <w:top w:val="none" w:sz="0" w:space="0" w:color="auto"/>
        <w:left w:val="none" w:sz="0" w:space="0" w:color="auto"/>
        <w:bottom w:val="none" w:sz="0" w:space="0" w:color="auto"/>
        <w:right w:val="none" w:sz="0" w:space="0" w:color="auto"/>
      </w:divBdr>
    </w:div>
    <w:div w:id="957375070">
      <w:bodyDiv w:val="1"/>
      <w:marLeft w:val="0"/>
      <w:marRight w:val="0"/>
      <w:marTop w:val="0"/>
      <w:marBottom w:val="0"/>
      <w:divBdr>
        <w:top w:val="none" w:sz="0" w:space="0" w:color="auto"/>
        <w:left w:val="none" w:sz="0" w:space="0" w:color="auto"/>
        <w:bottom w:val="none" w:sz="0" w:space="0" w:color="auto"/>
        <w:right w:val="none" w:sz="0" w:space="0" w:color="auto"/>
      </w:divBdr>
    </w:div>
    <w:div w:id="974408067">
      <w:bodyDiv w:val="1"/>
      <w:marLeft w:val="0"/>
      <w:marRight w:val="0"/>
      <w:marTop w:val="0"/>
      <w:marBottom w:val="0"/>
      <w:divBdr>
        <w:top w:val="none" w:sz="0" w:space="0" w:color="auto"/>
        <w:left w:val="none" w:sz="0" w:space="0" w:color="auto"/>
        <w:bottom w:val="none" w:sz="0" w:space="0" w:color="auto"/>
        <w:right w:val="none" w:sz="0" w:space="0" w:color="auto"/>
      </w:divBdr>
    </w:div>
    <w:div w:id="1002009913">
      <w:bodyDiv w:val="1"/>
      <w:marLeft w:val="0"/>
      <w:marRight w:val="0"/>
      <w:marTop w:val="0"/>
      <w:marBottom w:val="0"/>
      <w:divBdr>
        <w:top w:val="none" w:sz="0" w:space="0" w:color="auto"/>
        <w:left w:val="none" w:sz="0" w:space="0" w:color="auto"/>
        <w:bottom w:val="none" w:sz="0" w:space="0" w:color="auto"/>
        <w:right w:val="none" w:sz="0" w:space="0" w:color="auto"/>
      </w:divBdr>
      <w:divsChild>
        <w:div w:id="1846898964">
          <w:marLeft w:val="0"/>
          <w:marRight w:val="0"/>
          <w:marTop w:val="0"/>
          <w:marBottom w:val="0"/>
          <w:divBdr>
            <w:top w:val="none" w:sz="0" w:space="0" w:color="auto"/>
            <w:left w:val="none" w:sz="0" w:space="0" w:color="auto"/>
            <w:bottom w:val="none" w:sz="0" w:space="0" w:color="auto"/>
            <w:right w:val="none" w:sz="0" w:space="0" w:color="auto"/>
          </w:divBdr>
        </w:div>
        <w:div w:id="915478300">
          <w:marLeft w:val="0"/>
          <w:marRight w:val="0"/>
          <w:marTop w:val="0"/>
          <w:marBottom w:val="0"/>
          <w:divBdr>
            <w:top w:val="none" w:sz="0" w:space="0" w:color="auto"/>
            <w:left w:val="none" w:sz="0" w:space="0" w:color="auto"/>
            <w:bottom w:val="none" w:sz="0" w:space="0" w:color="auto"/>
            <w:right w:val="none" w:sz="0" w:space="0" w:color="auto"/>
          </w:divBdr>
        </w:div>
        <w:div w:id="182867417">
          <w:marLeft w:val="0"/>
          <w:marRight w:val="0"/>
          <w:marTop w:val="0"/>
          <w:marBottom w:val="0"/>
          <w:divBdr>
            <w:top w:val="none" w:sz="0" w:space="0" w:color="auto"/>
            <w:left w:val="none" w:sz="0" w:space="0" w:color="auto"/>
            <w:bottom w:val="none" w:sz="0" w:space="0" w:color="auto"/>
            <w:right w:val="none" w:sz="0" w:space="0" w:color="auto"/>
          </w:divBdr>
        </w:div>
        <w:div w:id="2026517052">
          <w:marLeft w:val="0"/>
          <w:marRight w:val="0"/>
          <w:marTop w:val="0"/>
          <w:marBottom w:val="0"/>
          <w:divBdr>
            <w:top w:val="none" w:sz="0" w:space="0" w:color="auto"/>
            <w:left w:val="none" w:sz="0" w:space="0" w:color="auto"/>
            <w:bottom w:val="none" w:sz="0" w:space="0" w:color="auto"/>
            <w:right w:val="none" w:sz="0" w:space="0" w:color="auto"/>
          </w:divBdr>
        </w:div>
        <w:div w:id="896016007">
          <w:marLeft w:val="0"/>
          <w:marRight w:val="0"/>
          <w:marTop w:val="0"/>
          <w:marBottom w:val="0"/>
          <w:divBdr>
            <w:top w:val="none" w:sz="0" w:space="0" w:color="auto"/>
            <w:left w:val="none" w:sz="0" w:space="0" w:color="auto"/>
            <w:bottom w:val="none" w:sz="0" w:space="0" w:color="auto"/>
            <w:right w:val="none" w:sz="0" w:space="0" w:color="auto"/>
          </w:divBdr>
        </w:div>
        <w:div w:id="848522292">
          <w:marLeft w:val="0"/>
          <w:marRight w:val="0"/>
          <w:marTop w:val="0"/>
          <w:marBottom w:val="0"/>
          <w:divBdr>
            <w:top w:val="none" w:sz="0" w:space="0" w:color="auto"/>
            <w:left w:val="none" w:sz="0" w:space="0" w:color="auto"/>
            <w:bottom w:val="none" w:sz="0" w:space="0" w:color="auto"/>
            <w:right w:val="none" w:sz="0" w:space="0" w:color="auto"/>
          </w:divBdr>
        </w:div>
        <w:div w:id="688486193">
          <w:marLeft w:val="0"/>
          <w:marRight w:val="0"/>
          <w:marTop w:val="0"/>
          <w:marBottom w:val="0"/>
          <w:divBdr>
            <w:top w:val="none" w:sz="0" w:space="0" w:color="auto"/>
            <w:left w:val="none" w:sz="0" w:space="0" w:color="auto"/>
            <w:bottom w:val="none" w:sz="0" w:space="0" w:color="auto"/>
            <w:right w:val="none" w:sz="0" w:space="0" w:color="auto"/>
          </w:divBdr>
        </w:div>
      </w:divsChild>
    </w:div>
    <w:div w:id="1157188831">
      <w:bodyDiv w:val="1"/>
      <w:marLeft w:val="0"/>
      <w:marRight w:val="0"/>
      <w:marTop w:val="0"/>
      <w:marBottom w:val="0"/>
      <w:divBdr>
        <w:top w:val="none" w:sz="0" w:space="0" w:color="auto"/>
        <w:left w:val="none" w:sz="0" w:space="0" w:color="auto"/>
        <w:bottom w:val="none" w:sz="0" w:space="0" w:color="auto"/>
        <w:right w:val="none" w:sz="0" w:space="0" w:color="auto"/>
      </w:divBdr>
    </w:div>
    <w:div w:id="1190946441">
      <w:bodyDiv w:val="1"/>
      <w:marLeft w:val="0"/>
      <w:marRight w:val="0"/>
      <w:marTop w:val="0"/>
      <w:marBottom w:val="0"/>
      <w:divBdr>
        <w:top w:val="none" w:sz="0" w:space="0" w:color="auto"/>
        <w:left w:val="none" w:sz="0" w:space="0" w:color="auto"/>
        <w:bottom w:val="none" w:sz="0" w:space="0" w:color="auto"/>
        <w:right w:val="none" w:sz="0" w:space="0" w:color="auto"/>
      </w:divBdr>
      <w:divsChild>
        <w:div w:id="489449717">
          <w:marLeft w:val="0"/>
          <w:marRight w:val="0"/>
          <w:marTop w:val="0"/>
          <w:marBottom w:val="0"/>
          <w:divBdr>
            <w:top w:val="none" w:sz="0" w:space="0" w:color="auto"/>
            <w:left w:val="none" w:sz="0" w:space="0" w:color="auto"/>
            <w:bottom w:val="none" w:sz="0" w:space="0" w:color="auto"/>
            <w:right w:val="none" w:sz="0" w:space="0" w:color="auto"/>
          </w:divBdr>
        </w:div>
        <w:div w:id="921529553">
          <w:marLeft w:val="0"/>
          <w:marRight w:val="0"/>
          <w:marTop w:val="0"/>
          <w:marBottom w:val="0"/>
          <w:divBdr>
            <w:top w:val="none" w:sz="0" w:space="0" w:color="auto"/>
            <w:left w:val="none" w:sz="0" w:space="0" w:color="auto"/>
            <w:bottom w:val="none" w:sz="0" w:space="0" w:color="auto"/>
            <w:right w:val="none" w:sz="0" w:space="0" w:color="auto"/>
          </w:divBdr>
        </w:div>
        <w:div w:id="1097287385">
          <w:marLeft w:val="0"/>
          <w:marRight w:val="0"/>
          <w:marTop w:val="0"/>
          <w:marBottom w:val="0"/>
          <w:divBdr>
            <w:top w:val="none" w:sz="0" w:space="0" w:color="auto"/>
            <w:left w:val="none" w:sz="0" w:space="0" w:color="auto"/>
            <w:bottom w:val="none" w:sz="0" w:space="0" w:color="auto"/>
            <w:right w:val="none" w:sz="0" w:space="0" w:color="auto"/>
          </w:divBdr>
        </w:div>
        <w:div w:id="427696625">
          <w:marLeft w:val="0"/>
          <w:marRight w:val="0"/>
          <w:marTop w:val="0"/>
          <w:marBottom w:val="0"/>
          <w:divBdr>
            <w:top w:val="none" w:sz="0" w:space="0" w:color="auto"/>
            <w:left w:val="none" w:sz="0" w:space="0" w:color="auto"/>
            <w:bottom w:val="none" w:sz="0" w:space="0" w:color="auto"/>
            <w:right w:val="none" w:sz="0" w:space="0" w:color="auto"/>
          </w:divBdr>
        </w:div>
        <w:div w:id="966622338">
          <w:marLeft w:val="0"/>
          <w:marRight w:val="0"/>
          <w:marTop w:val="0"/>
          <w:marBottom w:val="0"/>
          <w:divBdr>
            <w:top w:val="none" w:sz="0" w:space="0" w:color="auto"/>
            <w:left w:val="none" w:sz="0" w:space="0" w:color="auto"/>
            <w:bottom w:val="none" w:sz="0" w:space="0" w:color="auto"/>
            <w:right w:val="none" w:sz="0" w:space="0" w:color="auto"/>
          </w:divBdr>
        </w:div>
      </w:divsChild>
    </w:div>
    <w:div w:id="1196305604">
      <w:bodyDiv w:val="1"/>
      <w:marLeft w:val="0"/>
      <w:marRight w:val="0"/>
      <w:marTop w:val="0"/>
      <w:marBottom w:val="0"/>
      <w:divBdr>
        <w:top w:val="none" w:sz="0" w:space="0" w:color="auto"/>
        <w:left w:val="none" w:sz="0" w:space="0" w:color="auto"/>
        <w:bottom w:val="none" w:sz="0" w:space="0" w:color="auto"/>
        <w:right w:val="none" w:sz="0" w:space="0" w:color="auto"/>
      </w:divBdr>
      <w:divsChild>
        <w:div w:id="390615912">
          <w:marLeft w:val="0"/>
          <w:marRight w:val="0"/>
          <w:marTop w:val="0"/>
          <w:marBottom w:val="0"/>
          <w:divBdr>
            <w:top w:val="none" w:sz="0" w:space="0" w:color="auto"/>
            <w:left w:val="none" w:sz="0" w:space="0" w:color="auto"/>
            <w:bottom w:val="none" w:sz="0" w:space="0" w:color="auto"/>
            <w:right w:val="none" w:sz="0" w:space="0" w:color="auto"/>
          </w:divBdr>
        </w:div>
        <w:div w:id="1815952273">
          <w:marLeft w:val="0"/>
          <w:marRight w:val="0"/>
          <w:marTop w:val="0"/>
          <w:marBottom w:val="0"/>
          <w:divBdr>
            <w:top w:val="none" w:sz="0" w:space="0" w:color="auto"/>
            <w:left w:val="none" w:sz="0" w:space="0" w:color="auto"/>
            <w:bottom w:val="none" w:sz="0" w:space="0" w:color="auto"/>
            <w:right w:val="none" w:sz="0" w:space="0" w:color="auto"/>
          </w:divBdr>
        </w:div>
        <w:div w:id="1148473829">
          <w:marLeft w:val="0"/>
          <w:marRight w:val="0"/>
          <w:marTop w:val="0"/>
          <w:marBottom w:val="0"/>
          <w:divBdr>
            <w:top w:val="none" w:sz="0" w:space="0" w:color="auto"/>
            <w:left w:val="none" w:sz="0" w:space="0" w:color="auto"/>
            <w:bottom w:val="none" w:sz="0" w:space="0" w:color="auto"/>
            <w:right w:val="none" w:sz="0" w:space="0" w:color="auto"/>
          </w:divBdr>
        </w:div>
        <w:div w:id="1794009700">
          <w:marLeft w:val="0"/>
          <w:marRight w:val="0"/>
          <w:marTop w:val="0"/>
          <w:marBottom w:val="0"/>
          <w:divBdr>
            <w:top w:val="none" w:sz="0" w:space="0" w:color="auto"/>
            <w:left w:val="none" w:sz="0" w:space="0" w:color="auto"/>
            <w:bottom w:val="none" w:sz="0" w:space="0" w:color="auto"/>
            <w:right w:val="none" w:sz="0" w:space="0" w:color="auto"/>
          </w:divBdr>
        </w:div>
        <w:div w:id="417294387">
          <w:marLeft w:val="0"/>
          <w:marRight w:val="0"/>
          <w:marTop w:val="0"/>
          <w:marBottom w:val="0"/>
          <w:divBdr>
            <w:top w:val="none" w:sz="0" w:space="0" w:color="auto"/>
            <w:left w:val="none" w:sz="0" w:space="0" w:color="auto"/>
            <w:bottom w:val="none" w:sz="0" w:space="0" w:color="auto"/>
            <w:right w:val="none" w:sz="0" w:space="0" w:color="auto"/>
          </w:divBdr>
        </w:div>
        <w:div w:id="189225726">
          <w:marLeft w:val="0"/>
          <w:marRight w:val="0"/>
          <w:marTop w:val="0"/>
          <w:marBottom w:val="0"/>
          <w:divBdr>
            <w:top w:val="none" w:sz="0" w:space="0" w:color="auto"/>
            <w:left w:val="none" w:sz="0" w:space="0" w:color="auto"/>
            <w:bottom w:val="none" w:sz="0" w:space="0" w:color="auto"/>
            <w:right w:val="none" w:sz="0" w:space="0" w:color="auto"/>
          </w:divBdr>
        </w:div>
        <w:div w:id="1909226233">
          <w:marLeft w:val="0"/>
          <w:marRight w:val="0"/>
          <w:marTop w:val="0"/>
          <w:marBottom w:val="0"/>
          <w:divBdr>
            <w:top w:val="none" w:sz="0" w:space="0" w:color="auto"/>
            <w:left w:val="none" w:sz="0" w:space="0" w:color="auto"/>
            <w:bottom w:val="none" w:sz="0" w:space="0" w:color="auto"/>
            <w:right w:val="none" w:sz="0" w:space="0" w:color="auto"/>
          </w:divBdr>
        </w:div>
      </w:divsChild>
    </w:div>
    <w:div w:id="1207834056">
      <w:bodyDiv w:val="1"/>
      <w:marLeft w:val="0"/>
      <w:marRight w:val="0"/>
      <w:marTop w:val="0"/>
      <w:marBottom w:val="0"/>
      <w:divBdr>
        <w:top w:val="none" w:sz="0" w:space="0" w:color="auto"/>
        <w:left w:val="none" w:sz="0" w:space="0" w:color="auto"/>
        <w:bottom w:val="none" w:sz="0" w:space="0" w:color="auto"/>
        <w:right w:val="none" w:sz="0" w:space="0" w:color="auto"/>
      </w:divBdr>
    </w:div>
    <w:div w:id="1217544286">
      <w:bodyDiv w:val="1"/>
      <w:marLeft w:val="0"/>
      <w:marRight w:val="0"/>
      <w:marTop w:val="0"/>
      <w:marBottom w:val="0"/>
      <w:divBdr>
        <w:top w:val="none" w:sz="0" w:space="0" w:color="auto"/>
        <w:left w:val="none" w:sz="0" w:space="0" w:color="auto"/>
        <w:bottom w:val="none" w:sz="0" w:space="0" w:color="auto"/>
        <w:right w:val="none" w:sz="0" w:space="0" w:color="auto"/>
      </w:divBdr>
    </w:div>
    <w:div w:id="1226261437">
      <w:bodyDiv w:val="1"/>
      <w:marLeft w:val="0"/>
      <w:marRight w:val="0"/>
      <w:marTop w:val="0"/>
      <w:marBottom w:val="0"/>
      <w:divBdr>
        <w:top w:val="none" w:sz="0" w:space="0" w:color="auto"/>
        <w:left w:val="none" w:sz="0" w:space="0" w:color="auto"/>
        <w:bottom w:val="none" w:sz="0" w:space="0" w:color="auto"/>
        <w:right w:val="none" w:sz="0" w:space="0" w:color="auto"/>
      </w:divBdr>
      <w:divsChild>
        <w:div w:id="340394865">
          <w:marLeft w:val="0"/>
          <w:marRight w:val="0"/>
          <w:marTop w:val="0"/>
          <w:marBottom w:val="0"/>
          <w:divBdr>
            <w:top w:val="none" w:sz="0" w:space="0" w:color="auto"/>
            <w:left w:val="none" w:sz="0" w:space="0" w:color="auto"/>
            <w:bottom w:val="none" w:sz="0" w:space="0" w:color="auto"/>
            <w:right w:val="none" w:sz="0" w:space="0" w:color="auto"/>
          </w:divBdr>
        </w:div>
        <w:div w:id="472722052">
          <w:marLeft w:val="0"/>
          <w:marRight w:val="0"/>
          <w:marTop w:val="0"/>
          <w:marBottom w:val="0"/>
          <w:divBdr>
            <w:top w:val="none" w:sz="0" w:space="0" w:color="auto"/>
            <w:left w:val="none" w:sz="0" w:space="0" w:color="auto"/>
            <w:bottom w:val="none" w:sz="0" w:space="0" w:color="auto"/>
            <w:right w:val="none" w:sz="0" w:space="0" w:color="auto"/>
          </w:divBdr>
        </w:div>
        <w:div w:id="732125296">
          <w:marLeft w:val="0"/>
          <w:marRight w:val="0"/>
          <w:marTop w:val="0"/>
          <w:marBottom w:val="0"/>
          <w:divBdr>
            <w:top w:val="none" w:sz="0" w:space="0" w:color="auto"/>
            <w:left w:val="none" w:sz="0" w:space="0" w:color="auto"/>
            <w:bottom w:val="none" w:sz="0" w:space="0" w:color="auto"/>
            <w:right w:val="none" w:sz="0" w:space="0" w:color="auto"/>
          </w:divBdr>
        </w:div>
        <w:div w:id="1767730005">
          <w:marLeft w:val="0"/>
          <w:marRight w:val="0"/>
          <w:marTop w:val="0"/>
          <w:marBottom w:val="0"/>
          <w:divBdr>
            <w:top w:val="none" w:sz="0" w:space="0" w:color="auto"/>
            <w:left w:val="none" w:sz="0" w:space="0" w:color="auto"/>
            <w:bottom w:val="none" w:sz="0" w:space="0" w:color="auto"/>
            <w:right w:val="none" w:sz="0" w:space="0" w:color="auto"/>
          </w:divBdr>
          <w:divsChild>
            <w:div w:id="2112167140">
              <w:marLeft w:val="0"/>
              <w:marRight w:val="0"/>
              <w:marTop w:val="0"/>
              <w:marBottom w:val="0"/>
              <w:divBdr>
                <w:top w:val="none" w:sz="0" w:space="0" w:color="auto"/>
                <w:left w:val="none" w:sz="0" w:space="0" w:color="auto"/>
                <w:bottom w:val="none" w:sz="0" w:space="0" w:color="auto"/>
                <w:right w:val="none" w:sz="0" w:space="0" w:color="auto"/>
              </w:divBdr>
              <w:divsChild>
                <w:div w:id="1642348923">
                  <w:marLeft w:val="0"/>
                  <w:marRight w:val="0"/>
                  <w:marTop w:val="0"/>
                  <w:marBottom w:val="0"/>
                  <w:divBdr>
                    <w:top w:val="none" w:sz="0" w:space="0" w:color="auto"/>
                    <w:left w:val="none" w:sz="0" w:space="0" w:color="auto"/>
                    <w:bottom w:val="none" w:sz="0" w:space="0" w:color="auto"/>
                    <w:right w:val="none" w:sz="0" w:space="0" w:color="auto"/>
                  </w:divBdr>
                </w:div>
                <w:div w:id="394857483">
                  <w:marLeft w:val="0"/>
                  <w:marRight w:val="0"/>
                  <w:marTop w:val="0"/>
                  <w:marBottom w:val="0"/>
                  <w:divBdr>
                    <w:top w:val="none" w:sz="0" w:space="0" w:color="auto"/>
                    <w:left w:val="none" w:sz="0" w:space="0" w:color="auto"/>
                    <w:bottom w:val="none" w:sz="0" w:space="0" w:color="auto"/>
                    <w:right w:val="none" w:sz="0" w:space="0" w:color="auto"/>
                  </w:divBdr>
                </w:div>
                <w:div w:id="371996836">
                  <w:marLeft w:val="0"/>
                  <w:marRight w:val="0"/>
                  <w:marTop w:val="0"/>
                  <w:marBottom w:val="0"/>
                  <w:divBdr>
                    <w:top w:val="none" w:sz="0" w:space="0" w:color="auto"/>
                    <w:left w:val="none" w:sz="0" w:space="0" w:color="auto"/>
                    <w:bottom w:val="none" w:sz="0" w:space="0" w:color="auto"/>
                    <w:right w:val="none" w:sz="0" w:space="0" w:color="auto"/>
                  </w:divBdr>
                </w:div>
              </w:divsChild>
            </w:div>
            <w:div w:id="2048792707">
              <w:marLeft w:val="0"/>
              <w:marRight w:val="0"/>
              <w:marTop w:val="0"/>
              <w:marBottom w:val="0"/>
              <w:divBdr>
                <w:top w:val="none" w:sz="0" w:space="0" w:color="auto"/>
                <w:left w:val="none" w:sz="0" w:space="0" w:color="auto"/>
                <w:bottom w:val="none" w:sz="0" w:space="0" w:color="auto"/>
                <w:right w:val="none" w:sz="0" w:space="0" w:color="auto"/>
              </w:divBdr>
            </w:div>
            <w:div w:id="1624725643">
              <w:marLeft w:val="0"/>
              <w:marRight w:val="0"/>
              <w:marTop w:val="0"/>
              <w:marBottom w:val="0"/>
              <w:divBdr>
                <w:top w:val="none" w:sz="0" w:space="0" w:color="auto"/>
                <w:left w:val="none" w:sz="0" w:space="0" w:color="auto"/>
                <w:bottom w:val="none" w:sz="0" w:space="0" w:color="auto"/>
                <w:right w:val="none" w:sz="0" w:space="0" w:color="auto"/>
              </w:divBdr>
            </w:div>
            <w:div w:id="2059623046">
              <w:marLeft w:val="0"/>
              <w:marRight w:val="0"/>
              <w:marTop w:val="0"/>
              <w:marBottom w:val="0"/>
              <w:divBdr>
                <w:top w:val="none" w:sz="0" w:space="0" w:color="auto"/>
                <w:left w:val="none" w:sz="0" w:space="0" w:color="auto"/>
                <w:bottom w:val="none" w:sz="0" w:space="0" w:color="auto"/>
                <w:right w:val="none" w:sz="0" w:space="0" w:color="auto"/>
              </w:divBdr>
            </w:div>
            <w:div w:id="1848052357">
              <w:marLeft w:val="0"/>
              <w:marRight w:val="0"/>
              <w:marTop w:val="0"/>
              <w:marBottom w:val="0"/>
              <w:divBdr>
                <w:top w:val="none" w:sz="0" w:space="0" w:color="auto"/>
                <w:left w:val="none" w:sz="0" w:space="0" w:color="auto"/>
                <w:bottom w:val="none" w:sz="0" w:space="0" w:color="auto"/>
                <w:right w:val="none" w:sz="0" w:space="0" w:color="auto"/>
              </w:divBdr>
            </w:div>
            <w:div w:id="373316011">
              <w:marLeft w:val="0"/>
              <w:marRight w:val="0"/>
              <w:marTop w:val="0"/>
              <w:marBottom w:val="0"/>
              <w:divBdr>
                <w:top w:val="none" w:sz="0" w:space="0" w:color="auto"/>
                <w:left w:val="none" w:sz="0" w:space="0" w:color="auto"/>
                <w:bottom w:val="none" w:sz="0" w:space="0" w:color="auto"/>
                <w:right w:val="none" w:sz="0" w:space="0" w:color="auto"/>
              </w:divBdr>
            </w:div>
            <w:div w:id="259991685">
              <w:marLeft w:val="0"/>
              <w:marRight w:val="0"/>
              <w:marTop w:val="0"/>
              <w:marBottom w:val="0"/>
              <w:divBdr>
                <w:top w:val="none" w:sz="0" w:space="0" w:color="auto"/>
                <w:left w:val="none" w:sz="0" w:space="0" w:color="auto"/>
                <w:bottom w:val="none" w:sz="0" w:space="0" w:color="auto"/>
                <w:right w:val="none" w:sz="0" w:space="0" w:color="auto"/>
              </w:divBdr>
            </w:div>
            <w:div w:id="56638490">
              <w:marLeft w:val="0"/>
              <w:marRight w:val="0"/>
              <w:marTop w:val="0"/>
              <w:marBottom w:val="0"/>
              <w:divBdr>
                <w:top w:val="none" w:sz="0" w:space="0" w:color="auto"/>
                <w:left w:val="none" w:sz="0" w:space="0" w:color="auto"/>
                <w:bottom w:val="none" w:sz="0" w:space="0" w:color="auto"/>
                <w:right w:val="none" w:sz="0" w:space="0" w:color="auto"/>
              </w:divBdr>
            </w:div>
            <w:div w:id="1518545926">
              <w:marLeft w:val="0"/>
              <w:marRight w:val="0"/>
              <w:marTop w:val="0"/>
              <w:marBottom w:val="0"/>
              <w:divBdr>
                <w:top w:val="none" w:sz="0" w:space="0" w:color="auto"/>
                <w:left w:val="none" w:sz="0" w:space="0" w:color="auto"/>
                <w:bottom w:val="none" w:sz="0" w:space="0" w:color="auto"/>
                <w:right w:val="none" w:sz="0" w:space="0" w:color="auto"/>
              </w:divBdr>
            </w:div>
            <w:div w:id="1927224498">
              <w:marLeft w:val="0"/>
              <w:marRight w:val="0"/>
              <w:marTop w:val="0"/>
              <w:marBottom w:val="0"/>
              <w:divBdr>
                <w:top w:val="none" w:sz="0" w:space="0" w:color="auto"/>
                <w:left w:val="none" w:sz="0" w:space="0" w:color="auto"/>
                <w:bottom w:val="none" w:sz="0" w:space="0" w:color="auto"/>
                <w:right w:val="none" w:sz="0" w:space="0" w:color="auto"/>
              </w:divBdr>
            </w:div>
            <w:div w:id="158376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23933">
      <w:bodyDiv w:val="1"/>
      <w:marLeft w:val="0"/>
      <w:marRight w:val="0"/>
      <w:marTop w:val="0"/>
      <w:marBottom w:val="0"/>
      <w:divBdr>
        <w:top w:val="none" w:sz="0" w:space="0" w:color="auto"/>
        <w:left w:val="none" w:sz="0" w:space="0" w:color="auto"/>
        <w:bottom w:val="none" w:sz="0" w:space="0" w:color="auto"/>
        <w:right w:val="none" w:sz="0" w:space="0" w:color="auto"/>
      </w:divBdr>
    </w:div>
    <w:div w:id="1277562131">
      <w:bodyDiv w:val="1"/>
      <w:marLeft w:val="0"/>
      <w:marRight w:val="0"/>
      <w:marTop w:val="0"/>
      <w:marBottom w:val="0"/>
      <w:divBdr>
        <w:top w:val="none" w:sz="0" w:space="0" w:color="auto"/>
        <w:left w:val="none" w:sz="0" w:space="0" w:color="auto"/>
        <w:bottom w:val="none" w:sz="0" w:space="0" w:color="auto"/>
        <w:right w:val="none" w:sz="0" w:space="0" w:color="auto"/>
      </w:divBdr>
    </w:div>
    <w:div w:id="1296713339">
      <w:bodyDiv w:val="1"/>
      <w:marLeft w:val="0"/>
      <w:marRight w:val="0"/>
      <w:marTop w:val="0"/>
      <w:marBottom w:val="0"/>
      <w:divBdr>
        <w:top w:val="none" w:sz="0" w:space="0" w:color="auto"/>
        <w:left w:val="none" w:sz="0" w:space="0" w:color="auto"/>
        <w:bottom w:val="none" w:sz="0" w:space="0" w:color="auto"/>
        <w:right w:val="none" w:sz="0" w:space="0" w:color="auto"/>
      </w:divBdr>
    </w:div>
    <w:div w:id="1307781505">
      <w:bodyDiv w:val="1"/>
      <w:marLeft w:val="0"/>
      <w:marRight w:val="0"/>
      <w:marTop w:val="0"/>
      <w:marBottom w:val="0"/>
      <w:divBdr>
        <w:top w:val="none" w:sz="0" w:space="0" w:color="auto"/>
        <w:left w:val="none" w:sz="0" w:space="0" w:color="auto"/>
        <w:bottom w:val="none" w:sz="0" w:space="0" w:color="auto"/>
        <w:right w:val="none" w:sz="0" w:space="0" w:color="auto"/>
      </w:divBdr>
    </w:div>
    <w:div w:id="1436515859">
      <w:bodyDiv w:val="1"/>
      <w:marLeft w:val="0"/>
      <w:marRight w:val="0"/>
      <w:marTop w:val="0"/>
      <w:marBottom w:val="0"/>
      <w:divBdr>
        <w:top w:val="none" w:sz="0" w:space="0" w:color="auto"/>
        <w:left w:val="none" w:sz="0" w:space="0" w:color="auto"/>
        <w:bottom w:val="none" w:sz="0" w:space="0" w:color="auto"/>
        <w:right w:val="none" w:sz="0" w:space="0" w:color="auto"/>
      </w:divBdr>
    </w:div>
    <w:div w:id="1607349870">
      <w:bodyDiv w:val="1"/>
      <w:marLeft w:val="0"/>
      <w:marRight w:val="0"/>
      <w:marTop w:val="0"/>
      <w:marBottom w:val="0"/>
      <w:divBdr>
        <w:top w:val="none" w:sz="0" w:space="0" w:color="auto"/>
        <w:left w:val="none" w:sz="0" w:space="0" w:color="auto"/>
        <w:bottom w:val="none" w:sz="0" w:space="0" w:color="auto"/>
        <w:right w:val="none" w:sz="0" w:space="0" w:color="auto"/>
      </w:divBdr>
    </w:div>
    <w:div w:id="1637486211">
      <w:bodyDiv w:val="1"/>
      <w:marLeft w:val="0"/>
      <w:marRight w:val="0"/>
      <w:marTop w:val="0"/>
      <w:marBottom w:val="0"/>
      <w:divBdr>
        <w:top w:val="none" w:sz="0" w:space="0" w:color="auto"/>
        <w:left w:val="none" w:sz="0" w:space="0" w:color="auto"/>
        <w:bottom w:val="none" w:sz="0" w:space="0" w:color="auto"/>
        <w:right w:val="none" w:sz="0" w:space="0" w:color="auto"/>
      </w:divBdr>
      <w:divsChild>
        <w:div w:id="588009203">
          <w:marLeft w:val="0"/>
          <w:marRight w:val="0"/>
          <w:marTop w:val="0"/>
          <w:marBottom w:val="0"/>
          <w:divBdr>
            <w:top w:val="none" w:sz="0" w:space="0" w:color="auto"/>
            <w:left w:val="none" w:sz="0" w:space="0" w:color="auto"/>
            <w:bottom w:val="none" w:sz="0" w:space="0" w:color="auto"/>
            <w:right w:val="none" w:sz="0" w:space="0" w:color="auto"/>
          </w:divBdr>
        </w:div>
        <w:div w:id="1692416164">
          <w:marLeft w:val="0"/>
          <w:marRight w:val="0"/>
          <w:marTop w:val="0"/>
          <w:marBottom w:val="0"/>
          <w:divBdr>
            <w:top w:val="none" w:sz="0" w:space="0" w:color="auto"/>
            <w:left w:val="none" w:sz="0" w:space="0" w:color="auto"/>
            <w:bottom w:val="none" w:sz="0" w:space="0" w:color="auto"/>
            <w:right w:val="none" w:sz="0" w:space="0" w:color="auto"/>
          </w:divBdr>
        </w:div>
        <w:div w:id="31537780">
          <w:marLeft w:val="0"/>
          <w:marRight w:val="0"/>
          <w:marTop w:val="0"/>
          <w:marBottom w:val="0"/>
          <w:divBdr>
            <w:top w:val="none" w:sz="0" w:space="0" w:color="auto"/>
            <w:left w:val="none" w:sz="0" w:space="0" w:color="auto"/>
            <w:bottom w:val="none" w:sz="0" w:space="0" w:color="auto"/>
            <w:right w:val="none" w:sz="0" w:space="0" w:color="auto"/>
          </w:divBdr>
        </w:div>
        <w:div w:id="137966221">
          <w:marLeft w:val="0"/>
          <w:marRight w:val="0"/>
          <w:marTop w:val="0"/>
          <w:marBottom w:val="0"/>
          <w:divBdr>
            <w:top w:val="none" w:sz="0" w:space="0" w:color="auto"/>
            <w:left w:val="none" w:sz="0" w:space="0" w:color="auto"/>
            <w:bottom w:val="none" w:sz="0" w:space="0" w:color="auto"/>
            <w:right w:val="none" w:sz="0" w:space="0" w:color="auto"/>
          </w:divBdr>
        </w:div>
        <w:div w:id="1618023503">
          <w:marLeft w:val="0"/>
          <w:marRight w:val="0"/>
          <w:marTop w:val="0"/>
          <w:marBottom w:val="0"/>
          <w:divBdr>
            <w:top w:val="none" w:sz="0" w:space="0" w:color="auto"/>
            <w:left w:val="none" w:sz="0" w:space="0" w:color="auto"/>
            <w:bottom w:val="none" w:sz="0" w:space="0" w:color="auto"/>
            <w:right w:val="none" w:sz="0" w:space="0" w:color="auto"/>
          </w:divBdr>
        </w:div>
        <w:div w:id="982124295">
          <w:marLeft w:val="0"/>
          <w:marRight w:val="0"/>
          <w:marTop w:val="0"/>
          <w:marBottom w:val="0"/>
          <w:divBdr>
            <w:top w:val="none" w:sz="0" w:space="0" w:color="auto"/>
            <w:left w:val="none" w:sz="0" w:space="0" w:color="auto"/>
            <w:bottom w:val="none" w:sz="0" w:space="0" w:color="auto"/>
            <w:right w:val="none" w:sz="0" w:space="0" w:color="auto"/>
          </w:divBdr>
        </w:div>
        <w:div w:id="732973327">
          <w:marLeft w:val="0"/>
          <w:marRight w:val="0"/>
          <w:marTop w:val="0"/>
          <w:marBottom w:val="0"/>
          <w:divBdr>
            <w:top w:val="none" w:sz="0" w:space="0" w:color="auto"/>
            <w:left w:val="none" w:sz="0" w:space="0" w:color="auto"/>
            <w:bottom w:val="none" w:sz="0" w:space="0" w:color="auto"/>
            <w:right w:val="none" w:sz="0" w:space="0" w:color="auto"/>
          </w:divBdr>
        </w:div>
      </w:divsChild>
    </w:div>
    <w:div w:id="1696344323">
      <w:bodyDiv w:val="1"/>
      <w:marLeft w:val="0"/>
      <w:marRight w:val="0"/>
      <w:marTop w:val="0"/>
      <w:marBottom w:val="0"/>
      <w:divBdr>
        <w:top w:val="none" w:sz="0" w:space="0" w:color="auto"/>
        <w:left w:val="none" w:sz="0" w:space="0" w:color="auto"/>
        <w:bottom w:val="none" w:sz="0" w:space="0" w:color="auto"/>
        <w:right w:val="none" w:sz="0" w:space="0" w:color="auto"/>
      </w:divBdr>
      <w:divsChild>
        <w:div w:id="985165160">
          <w:marLeft w:val="0"/>
          <w:marRight w:val="0"/>
          <w:marTop w:val="0"/>
          <w:marBottom w:val="0"/>
          <w:divBdr>
            <w:top w:val="none" w:sz="0" w:space="0" w:color="auto"/>
            <w:left w:val="none" w:sz="0" w:space="0" w:color="auto"/>
            <w:bottom w:val="none" w:sz="0" w:space="0" w:color="auto"/>
            <w:right w:val="none" w:sz="0" w:space="0" w:color="auto"/>
          </w:divBdr>
        </w:div>
        <w:div w:id="1330913228">
          <w:marLeft w:val="0"/>
          <w:marRight w:val="0"/>
          <w:marTop w:val="0"/>
          <w:marBottom w:val="0"/>
          <w:divBdr>
            <w:top w:val="none" w:sz="0" w:space="0" w:color="auto"/>
            <w:left w:val="none" w:sz="0" w:space="0" w:color="auto"/>
            <w:bottom w:val="none" w:sz="0" w:space="0" w:color="auto"/>
            <w:right w:val="none" w:sz="0" w:space="0" w:color="auto"/>
          </w:divBdr>
        </w:div>
        <w:div w:id="1783645351">
          <w:marLeft w:val="0"/>
          <w:marRight w:val="0"/>
          <w:marTop w:val="0"/>
          <w:marBottom w:val="0"/>
          <w:divBdr>
            <w:top w:val="none" w:sz="0" w:space="0" w:color="auto"/>
            <w:left w:val="none" w:sz="0" w:space="0" w:color="auto"/>
            <w:bottom w:val="none" w:sz="0" w:space="0" w:color="auto"/>
            <w:right w:val="none" w:sz="0" w:space="0" w:color="auto"/>
          </w:divBdr>
        </w:div>
        <w:div w:id="1205755977">
          <w:marLeft w:val="0"/>
          <w:marRight w:val="0"/>
          <w:marTop w:val="0"/>
          <w:marBottom w:val="0"/>
          <w:divBdr>
            <w:top w:val="none" w:sz="0" w:space="0" w:color="auto"/>
            <w:left w:val="none" w:sz="0" w:space="0" w:color="auto"/>
            <w:bottom w:val="none" w:sz="0" w:space="0" w:color="auto"/>
            <w:right w:val="none" w:sz="0" w:space="0" w:color="auto"/>
          </w:divBdr>
        </w:div>
        <w:div w:id="2098361548">
          <w:marLeft w:val="0"/>
          <w:marRight w:val="0"/>
          <w:marTop w:val="0"/>
          <w:marBottom w:val="0"/>
          <w:divBdr>
            <w:top w:val="none" w:sz="0" w:space="0" w:color="auto"/>
            <w:left w:val="none" w:sz="0" w:space="0" w:color="auto"/>
            <w:bottom w:val="none" w:sz="0" w:space="0" w:color="auto"/>
            <w:right w:val="none" w:sz="0" w:space="0" w:color="auto"/>
          </w:divBdr>
        </w:div>
        <w:div w:id="1348825373">
          <w:marLeft w:val="0"/>
          <w:marRight w:val="0"/>
          <w:marTop w:val="0"/>
          <w:marBottom w:val="0"/>
          <w:divBdr>
            <w:top w:val="none" w:sz="0" w:space="0" w:color="auto"/>
            <w:left w:val="none" w:sz="0" w:space="0" w:color="auto"/>
            <w:bottom w:val="none" w:sz="0" w:space="0" w:color="auto"/>
            <w:right w:val="none" w:sz="0" w:space="0" w:color="auto"/>
          </w:divBdr>
        </w:div>
        <w:div w:id="374620834">
          <w:marLeft w:val="0"/>
          <w:marRight w:val="0"/>
          <w:marTop w:val="0"/>
          <w:marBottom w:val="0"/>
          <w:divBdr>
            <w:top w:val="none" w:sz="0" w:space="0" w:color="auto"/>
            <w:left w:val="none" w:sz="0" w:space="0" w:color="auto"/>
            <w:bottom w:val="none" w:sz="0" w:space="0" w:color="auto"/>
            <w:right w:val="none" w:sz="0" w:space="0" w:color="auto"/>
          </w:divBdr>
        </w:div>
      </w:divsChild>
    </w:div>
    <w:div w:id="1773670190">
      <w:bodyDiv w:val="1"/>
      <w:marLeft w:val="0"/>
      <w:marRight w:val="0"/>
      <w:marTop w:val="0"/>
      <w:marBottom w:val="0"/>
      <w:divBdr>
        <w:top w:val="none" w:sz="0" w:space="0" w:color="auto"/>
        <w:left w:val="none" w:sz="0" w:space="0" w:color="auto"/>
        <w:bottom w:val="none" w:sz="0" w:space="0" w:color="auto"/>
        <w:right w:val="none" w:sz="0" w:space="0" w:color="auto"/>
      </w:divBdr>
    </w:div>
    <w:div w:id="1954164048">
      <w:bodyDiv w:val="1"/>
      <w:marLeft w:val="0"/>
      <w:marRight w:val="0"/>
      <w:marTop w:val="0"/>
      <w:marBottom w:val="0"/>
      <w:divBdr>
        <w:top w:val="none" w:sz="0" w:space="0" w:color="auto"/>
        <w:left w:val="none" w:sz="0" w:space="0" w:color="auto"/>
        <w:bottom w:val="none" w:sz="0" w:space="0" w:color="auto"/>
        <w:right w:val="none" w:sz="0" w:space="0" w:color="auto"/>
      </w:divBdr>
    </w:div>
    <w:div w:id="1986857893">
      <w:bodyDiv w:val="1"/>
      <w:marLeft w:val="0"/>
      <w:marRight w:val="0"/>
      <w:marTop w:val="0"/>
      <w:marBottom w:val="0"/>
      <w:divBdr>
        <w:top w:val="none" w:sz="0" w:space="0" w:color="auto"/>
        <w:left w:val="none" w:sz="0" w:space="0" w:color="auto"/>
        <w:bottom w:val="none" w:sz="0" w:space="0" w:color="auto"/>
        <w:right w:val="none" w:sz="0" w:space="0" w:color="auto"/>
      </w:divBdr>
    </w:div>
    <w:div w:id="203646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ftlights.org/led-incident-report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86986-36DF-4FA0-9697-CC8D993C9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2237</TotalTime>
  <Pages>1</Pages>
  <Words>1370</Words>
  <Characters>7813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Baker</dc:creator>
  <cp:keywords/>
  <dc:description/>
  <cp:lastModifiedBy>Mark Baker</cp:lastModifiedBy>
  <cp:revision>588</cp:revision>
  <cp:lastPrinted>2025-07-11T06:32:00Z</cp:lastPrinted>
  <dcterms:created xsi:type="dcterms:W3CDTF">2023-01-07T22:08:00Z</dcterms:created>
  <dcterms:modified xsi:type="dcterms:W3CDTF">2025-07-11T06:32:00Z</dcterms:modified>
</cp:coreProperties>
</file>